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5E2F9" w14:textId="62B1303D" w:rsidR="008C6D65" w:rsidRPr="00C803CC" w:rsidRDefault="00AB3B82" w:rsidP="00810324">
      <w:pPr>
        <w:spacing w:after="0" w:line="240" w:lineRule="auto"/>
        <w:jc w:val="both"/>
        <w:rPr>
          <w:rFonts w:ascii="Arial" w:eastAsia="Times New Roman" w:hAnsi="Arial" w:cs="Arial"/>
          <w:sz w:val="28"/>
          <w:szCs w:val="28"/>
          <w:u w:val="single"/>
          <w:lang w:eastAsia="en-AU"/>
        </w:rPr>
      </w:pPr>
      <w:r>
        <w:rPr>
          <w:rFonts w:ascii="Arial" w:eastAsia="Times New Roman" w:hAnsi="Arial" w:cs="Arial"/>
          <w:sz w:val="28"/>
          <w:szCs w:val="28"/>
          <w:u w:val="single"/>
          <w:lang w:eastAsia="en-AU"/>
        </w:rPr>
        <w:t>MINUTES</w:t>
      </w:r>
    </w:p>
    <w:p w14:paraId="52A143FF" w14:textId="77777777" w:rsidR="008C6D65" w:rsidRPr="00C803CC" w:rsidRDefault="008C6D65" w:rsidP="00810324">
      <w:pPr>
        <w:spacing w:after="0" w:line="240" w:lineRule="auto"/>
        <w:jc w:val="both"/>
        <w:rPr>
          <w:rFonts w:ascii="Arial" w:eastAsia="Times New Roman" w:hAnsi="Arial" w:cs="Arial"/>
          <w:sz w:val="20"/>
          <w:szCs w:val="20"/>
          <w:lang w:eastAsia="en-AU"/>
        </w:rPr>
      </w:pPr>
    </w:p>
    <w:p w14:paraId="0FBA69CD" w14:textId="68974EBB" w:rsidR="00C81BC3" w:rsidRDefault="008C6D65" w:rsidP="00C81BC3">
      <w:pPr>
        <w:spacing w:after="120" w:line="240" w:lineRule="auto"/>
        <w:ind w:left="1440" w:hanging="1440"/>
        <w:jc w:val="both"/>
        <w:rPr>
          <w:rFonts w:ascii="Arial" w:eastAsia="Times New Roman" w:hAnsi="Arial" w:cs="Arial"/>
          <w:color w:val="2E74B5" w:themeColor="accent1" w:themeShade="BF"/>
          <w:sz w:val="24"/>
          <w:szCs w:val="24"/>
          <w:lang w:eastAsia="en-AU"/>
        </w:rPr>
      </w:pPr>
      <w:r w:rsidRPr="00C803CC">
        <w:rPr>
          <w:rFonts w:ascii="Arial" w:eastAsia="Times New Roman" w:hAnsi="Arial" w:cs="Arial"/>
          <w:sz w:val="24"/>
          <w:szCs w:val="24"/>
          <w:lang w:eastAsia="en-AU"/>
        </w:rPr>
        <w:t xml:space="preserve">Meeting date: </w:t>
      </w:r>
      <w:r w:rsidRPr="00C803CC">
        <w:rPr>
          <w:rFonts w:ascii="Arial" w:eastAsia="Times New Roman" w:hAnsi="Arial" w:cs="Arial"/>
          <w:sz w:val="24"/>
          <w:szCs w:val="24"/>
          <w:lang w:eastAsia="en-AU"/>
        </w:rPr>
        <w:tab/>
      </w:r>
      <w:r w:rsidRPr="00C803CC">
        <w:rPr>
          <w:rFonts w:ascii="Arial" w:eastAsia="Times New Roman" w:hAnsi="Arial" w:cs="Arial"/>
          <w:color w:val="2E74B5" w:themeColor="accent1" w:themeShade="BF"/>
          <w:sz w:val="24"/>
          <w:szCs w:val="24"/>
          <w:lang w:eastAsia="en-AU"/>
        </w:rPr>
        <w:t xml:space="preserve">Friday </w:t>
      </w:r>
      <w:r w:rsidR="00F9131D">
        <w:rPr>
          <w:rFonts w:ascii="Arial" w:eastAsia="Times New Roman" w:hAnsi="Arial" w:cs="Arial"/>
          <w:color w:val="2E74B5" w:themeColor="accent1" w:themeShade="BF"/>
          <w:sz w:val="24"/>
          <w:szCs w:val="24"/>
          <w:lang w:eastAsia="en-AU"/>
        </w:rPr>
        <w:t>1</w:t>
      </w:r>
      <w:r w:rsidR="007564A7">
        <w:rPr>
          <w:rFonts w:ascii="Arial" w:eastAsia="Times New Roman" w:hAnsi="Arial" w:cs="Arial"/>
          <w:color w:val="2E74B5" w:themeColor="accent1" w:themeShade="BF"/>
          <w:sz w:val="24"/>
          <w:szCs w:val="24"/>
          <w:lang w:eastAsia="en-AU"/>
        </w:rPr>
        <w:t xml:space="preserve">6 </w:t>
      </w:r>
      <w:r w:rsidR="00F9131D">
        <w:rPr>
          <w:rFonts w:ascii="Arial" w:eastAsia="Times New Roman" w:hAnsi="Arial" w:cs="Arial"/>
          <w:color w:val="2E74B5" w:themeColor="accent1" w:themeShade="BF"/>
          <w:sz w:val="24"/>
          <w:szCs w:val="24"/>
          <w:lang w:eastAsia="en-AU"/>
        </w:rPr>
        <w:t>September</w:t>
      </w:r>
      <w:r w:rsidR="000D3D92">
        <w:rPr>
          <w:rFonts w:ascii="Arial" w:eastAsia="Times New Roman" w:hAnsi="Arial" w:cs="Arial"/>
          <w:color w:val="2E74B5" w:themeColor="accent1" w:themeShade="BF"/>
          <w:sz w:val="24"/>
          <w:szCs w:val="24"/>
          <w:lang w:eastAsia="en-AU"/>
        </w:rPr>
        <w:t xml:space="preserve"> 202</w:t>
      </w:r>
      <w:r w:rsidR="006B7947">
        <w:rPr>
          <w:rFonts w:ascii="Arial" w:eastAsia="Times New Roman" w:hAnsi="Arial" w:cs="Arial"/>
          <w:color w:val="2E74B5" w:themeColor="accent1" w:themeShade="BF"/>
          <w:sz w:val="24"/>
          <w:szCs w:val="24"/>
          <w:lang w:eastAsia="en-AU"/>
        </w:rPr>
        <w:t>2</w:t>
      </w:r>
    </w:p>
    <w:p w14:paraId="13A86199" w14:textId="0FB43999" w:rsidR="004C21A9" w:rsidRPr="004C21A9" w:rsidRDefault="008C6D65" w:rsidP="0059593F">
      <w:pPr>
        <w:spacing w:after="120" w:line="240" w:lineRule="auto"/>
        <w:ind w:left="1440" w:hanging="1440"/>
        <w:jc w:val="both"/>
        <w:rPr>
          <w:rFonts w:ascii="Arial" w:eastAsia="Times New Roman" w:hAnsi="Arial" w:cs="Arial"/>
          <w:color w:val="0070C0"/>
          <w:sz w:val="24"/>
          <w:szCs w:val="24"/>
          <w:lang w:eastAsia="en-AU"/>
        </w:rPr>
      </w:pPr>
      <w:r w:rsidRPr="00C803CC">
        <w:rPr>
          <w:rFonts w:ascii="Arial" w:eastAsia="Times New Roman" w:hAnsi="Arial" w:cs="Arial"/>
          <w:sz w:val="24"/>
          <w:szCs w:val="24"/>
          <w:lang w:eastAsia="en-AU"/>
        </w:rPr>
        <w:t xml:space="preserve">Venue: </w:t>
      </w:r>
      <w:r w:rsidRPr="00C803CC">
        <w:rPr>
          <w:rFonts w:ascii="Arial" w:eastAsia="Times New Roman" w:hAnsi="Arial" w:cs="Arial"/>
          <w:sz w:val="24"/>
          <w:szCs w:val="24"/>
          <w:lang w:eastAsia="en-AU"/>
        </w:rPr>
        <w:tab/>
      </w:r>
      <w:r w:rsidR="00A00997">
        <w:rPr>
          <w:rFonts w:ascii="Arial" w:eastAsia="Times New Roman" w:hAnsi="Arial" w:cs="Arial"/>
          <w:sz w:val="24"/>
          <w:szCs w:val="24"/>
          <w:lang w:eastAsia="en-AU"/>
        </w:rPr>
        <w:tab/>
      </w:r>
      <w:r w:rsidR="00F9131D">
        <w:rPr>
          <w:rFonts w:ascii="Arial" w:eastAsia="Times New Roman" w:hAnsi="Arial" w:cs="Arial"/>
          <w:color w:val="0070C0"/>
          <w:sz w:val="24"/>
          <w:szCs w:val="24"/>
          <w:lang w:eastAsia="en-AU"/>
        </w:rPr>
        <w:t>Upstairs Horsham Library, 28 McLachlan Street Horsham</w:t>
      </w:r>
    </w:p>
    <w:p w14:paraId="3E21B046" w14:textId="30C4A4A5" w:rsidR="008C6D65" w:rsidRPr="00C803CC" w:rsidRDefault="008C6D65" w:rsidP="0059593F">
      <w:pPr>
        <w:spacing w:after="120" w:line="240" w:lineRule="auto"/>
        <w:ind w:left="1440" w:hanging="1440"/>
        <w:jc w:val="both"/>
        <w:rPr>
          <w:rFonts w:ascii="Arial" w:eastAsia="Times New Roman" w:hAnsi="Arial" w:cs="Arial"/>
          <w:sz w:val="24"/>
          <w:szCs w:val="24"/>
          <w:lang w:eastAsia="en-AU"/>
        </w:rPr>
      </w:pPr>
      <w:r w:rsidRPr="00C803CC">
        <w:rPr>
          <w:rFonts w:ascii="Arial" w:eastAsia="Times New Roman" w:hAnsi="Arial" w:cs="Arial"/>
          <w:sz w:val="24"/>
          <w:szCs w:val="24"/>
          <w:lang w:eastAsia="en-AU"/>
        </w:rPr>
        <w:t xml:space="preserve">Commencement time: </w:t>
      </w:r>
      <w:r w:rsidRPr="00C803CC">
        <w:rPr>
          <w:rFonts w:ascii="Arial" w:eastAsia="Times New Roman" w:hAnsi="Arial" w:cs="Arial"/>
          <w:sz w:val="24"/>
          <w:szCs w:val="24"/>
          <w:lang w:eastAsia="en-AU"/>
        </w:rPr>
        <w:tab/>
      </w:r>
      <w:r w:rsidR="00A00997">
        <w:rPr>
          <w:rFonts w:ascii="Arial" w:eastAsia="Times New Roman" w:hAnsi="Arial" w:cs="Arial"/>
          <w:color w:val="2E74B5" w:themeColor="accent1" w:themeShade="BF"/>
          <w:sz w:val="24"/>
          <w:szCs w:val="24"/>
          <w:u w:val="single"/>
          <w:lang w:eastAsia="en-AU"/>
        </w:rPr>
        <w:t>2:</w:t>
      </w:r>
      <w:r w:rsidR="007D0121">
        <w:rPr>
          <w:rFonts w:ascii="Arial" w:eastAsia="Times New Roman" w:hAnsi="Arial" w:cs="Arial"/>
          <w:color w:val="2E74B5" w:themeColor="accent1" w:themeShade="BF"/>
          <w:sz w:val="24"/>
          <w:szCs w:val="24"/>
          <w:u w:val="single"/>
          <w:lang w:eastAsia="en-AU"/>
        </w:rPr>
        <w:t>15</w:t>
      </w:r>
      <w:r w:rsidR="00A00997">
        <w:rPr>
          <w:rFonts w:ascii="Arial" w:eastAsia="Times New Roman" w:hAnsi="Arial" w:cs="Arial"/>
          <w:color w:val="2E74B5" w:themeColor="accent1" w:themeShade="BF"/>
          <w:sz w:val="24"/>
          <w:szCs w:val="24"/>
          <w:u w:val="single"/>
          <w:lang w:eastAsia="en-AU"/>
        </w:rPr>
        <w:t>pm</w:t>
      </w:r>
    </w:p>
    <w:bookmarkStart w:id="0" w:name="_Toc220999692" w:displacedByCustomXml="next"/>
    <w:sdt>
      <w:sdtPr>
        <w:rPr>
          <w:rFonts w:ascii="Calibri" w:eastAsia="Times New Roman" w:hAnsi="Calibri" w:cs="Arial"/>
          <w:lang w:eastAsia="en-AU"/>
        </w:rPr>
        <w:id w:val="-549849860"/>
        <w:docPartObj>
          <w:docPartGallery w:val="Table of Contents"/>
          <w:docPartUnique/>
        </w:docPartObj>
      </w:sdtPr>
      <w:sdtEndPr>
        <w:rPr>
          <w:rFonts w:ascii="Arial" w:hAnsi="Arial"/>
          <w:noProof/>
        </w:rPr>
      </w:sdtEndPr>
      <w:sdtContent>
        <w:p w14:paraId="2D744745" w14:textId="77777777" w:rsidR="008C6D65" w:rsidRPr="00C803CC" w:rsidRDefault="008C6D65" w:rsidP="00810324">
          <w:pPr>
            <w:keepNext/>
            <w:keepLines/>
            <w:spacing w:before="480" w:after="0"/>
            <w:jc w:val="both"/>
            <w:rPr>
              <w:rFonts w:ascii="Calibri" w:eastAsiaTheme="majorEastAsia" w:hAnsi="Calibri" w:cs="Arial"/>
              <w:bCs/>
              <w:color w:val="2E74B5" w:themeColor="accent1" w:themeShade="BF"/>
              <w:lang w:val="en-US" w:eastAsia="ja-JP"/>
            </w:rPr>
          </w:pPr>
          <w:r w:rsidRPr="00C803CC">
            <w:rPr>
              <w:rFonts w:ascii="Calibri" w:eastAsiaTheme="majorEastAsia" w:hAnsi="Calibri" w:cs="Arial"/>
              <w:bCs/>
              <w:color w:val="2E74B5" w:themeColor="accent1" w:themeShade="BF"/>
              <w:lang w:val="en-US" w:eastAsia="ja-JP"/>
            </w:rPr>
            <w:t>Contents</w:t>
          </w:r>
        </w:p>
        <w:p w14:paraId="09142EE4" w14:textId="34477558" w:rsidR="005C6E30" w:rsidRDefault="008C6D65">
          <w:pPr>
            <w:pStyle w:val="TOC1"/>
            <w:tabs>
              <w:tab w:val="left" w:pos="440"/>
              <w:tab w:val="right" w:leader="dot" w:pos="8615"/>
            </w:tabs>
            <w:rPr>
              <w:rFonts w:eastAsiaTheme="minorEastAsia"/>
              <w:noProof/>
              <w:lang w:eastAsia="en-AU"/>
            </w:rPr>
          </w:pPr>
          <w:r w:rsidRPr="00C803CC">
            <w:rPr>
              <w:rFonts w:ascii="Calibri" w:eastAsia="Times New Roman" w:hAnsi="Calibri" w:cs="Arial"/>
              <w:lang w:eastAsia="en-AU"/>
            </w:rPr>
            <w:fldChar w:fldCharType="begin"/>
          </w:r>
          <w:r w:rsidRPr="00C803CC">
            <w:rPr>
              <w:rFonts w:ascii="Calibri" w:eastAsia="Times New Roman" w:hAnsi="Calibri" w:cs="Arial"/>
              <w:lang w:eastAsia="en-AU"/>
            </w:rPr>
            <w:instrText xml:space="preserve"> TOC \o "1-3" \h \z \u </w:instrText>
          </w:r>
          <w:r w:rsidRPr="00C803CC">
            <w:rPr>
              <w:rFonts w:ascii="Calibri" w:eastAsia="Times New Roman" w:hAnsi="Calibri" w:cs="Arial"/>
              <w:lang w:eastAsia="en-AU"/>
            </w:rPr>
            <w:fldChar w:fldCharType="separate"/>
          </w:r>
          <w:hyperlink w:anchor="_Toc115859504" w:history="1">
            <w:r w:rsidR="005C6E30" w:rsidRPr="006560CF">
              <w:rPr>
                <w:rStyle w:val="Hyperlink"/>
                <w:rFonts w:ascii="Calibri" w:eastAsia="Times New Roman" w:hAnsi="Calibri" w:cs="Arial"/>
                <w:b/>
                <w:bCs/>
                <w:caps/>
                <w:noProof/>
                <w:kern w:val="32"/>
                <w:lang w:eastAsia="en-AU"/>
              </w:rPr>
              <w:t>1.</w:t>
            </w:r>
            <w:r w:rsidR="005C6E30">
              <w:rPr>
                <w:rFonts w:eastAsiaTheme="minorEastAsia"/>
                <w:noProof/>
                <w:lang w:eastAsia="en-AU"/>
              </w:rPr>
              <w:tab/>
            </w:r>
            <w:r w:rsidR="005C6E30" w:rsidRPr="006560CF">
              <w:rPr>
                <w:rStyle w:val="Hyperlink"/>
                <w:rFonts w:ascii="Calibri" w:eastAsia="Times New Roman" w:hAnsi="Calibri" w:cs="Arial"/>
                <w:b/>
                <w:bCs/>
                <w:caps/>
                <w:noProof/>
                <w:kern w:val="32"/>
                <w:lang w:eastAsia="en-AU"/>
              </w:rPr>
              <w:t>ATTENDANCE AND APOLOGIES</w:t>
            </w:r>
            <w:r w:rsidR="005C6E30">
              <w:rPr>
                <w:noProof/>
                <w:webHidden/>
              </w:rPr>
              <w:tab/>
            </w:r>
            <w:r w:rsidR="005C6E30">
              <w:rPr>
                <w:noProof/>
                <w:webHidden/>
              </w:rPr>
              <w:fldChar w:fldCharType="begin"/>
            </w:r>
            <w:r w:rsidR="005C6E30">
              <w:rPr>
                <w:noProof/>
                <w:webHidden/>
              </w:rPr>
              <w:instrText xml:space="preserve"> PAGEREF _Toc115859504 \h </w:instrText>
            </w:r>
            <w:r w:rsidR="005C6E30">
              <w:rPr>
                <w:noProof/>
                <w:webHidden/>
              </w:rPr>
            </w:r>
            <w:r w:rsidR="005C6E30">
              <w:rPr>
                <w:noProof/>
                <w:webHidden/>
              </w:rPr>
              <w:fldChar w:fldCharType="separate"/>
            </w:r>
            <w:r w:rsidR="005C6E30">
              <w:rPr>
                <w:noProof/>
                <w:webHidden/>
              </w:rPr>
              <w:t>2</w:t>
            </w:r>
            <w:r w:rsidR="005C6E30">
              <w:rPr>
                <w:noProof/>
                <w:webHidden/>
              </w:rPr>
              <w:fldChar w:fldCharType="end"/>
            </w:r>
          </w:hyperlink>
        </w:p>
        <w:p w14:paraId="665795F3" w14:textId="2FBB2B56" w:rsidR="005C6E30" w:rsidRDefault="00DF18C6">
          <w:pPr>
            <w:pStyle w:val="TOC2"/>
            <w:tabs>
              <w:tab w:val="left" w:pos="880"/>
              <w:tab w:val="right" w:leader="dot" w:pos="8615"/>
            </w:tabs>
            <w:rPr>
              <w:rFonts w:eastAsiaTheme="minorEastAsia"/>
              <w:noProof/>
              <w:lang w:eastAsia="en-AU"/>
            </w:rPr>
          </w:pPr>
          <w:hyperlink w:anchor="_Toc115859505" w:history="1">
            <w:r w:rsidR="005C6E30" w:rsidRPr="006560CF">
              <w:rPr>
                <w:rStyle w:val="Hyperlink"/>
                <w:rFonts w:ascii="Calibri" w:eastAsia="Times New Roman" w:hAnsi="Calibri" w:cs="Arial"/>
                <w:b/>
                <w:bCs/>
                <w:iCs/>
                <w:noProof/>
                <w:lang w:eastAsia="en-AU"/>
              </w:rPr>
              <w:t>1.1.</w:t>
            </w:r>
            <w:r w:rsidR="005C6E30">
              <w:rPr>
                <w:rFonts w:eastAsiaTheme="minorEastAsia"/>
                <w:noProof/>
                <w:lang w:eastAsia="en-AU"/>
              </w:rPr>
              <w:tab/>
            </w:r>
            <w:r w:rsidR="005C6E30" w:rsidRPr="006560CF">
              <w:rPr>
                <w:rStyle w:val="Hyperlink"/>
                <w:rFonts w:ascii="Calibri" w:eastAsia="Times New Roman" w:hAnsi="Calibri" w:cs="Arial"/>
                <w:b/>
                <w:bCs/>
                <w:iCs/>
                <w:noProof/>
                <w:lang w:eastAsia="en-AU"/>
              </w:rPr>
              <w:t>Present</w:t>
            </w:r>
            <w:r w:rsidR="005C6E30">
              <w:rPr>
                <w:noProof/>
                <w:webHidden/>
              </w:rPr>
              <w:tab/>
            </w:r>
            <w:r w:rsidR="005C6E30">
              <w:rPr>
                <w:noProof/>
                <w:webHidden/>
              </w:rPr>
              <w:fldChar w:fldCharType="begin"/>
            </w:r>
            <w:r w:rsidR="005C6E30">
              <w:rPr>
                <w:noProof/>
                <w:webHidden/>
              </w:rPr>
              <w:instrText xml:space="preserve"> PAGEREF _Toc115859505 \h </w:instrText>
            </w:r>
            <w:r w:rsidR="005C6E30">
              <w:rPr>
                <w:noProof/>
                <w:webHidden/>
              </w:rPr>
            </w:r>
            <w:r w:rsidR="005C6E30">
              <w:rPr>
                <w:noProof/>
                <w:webHidden/>
              </w:rPr>
              <w:fldChar w:fldCharType="separate"/>
            </w:r>
            <w:r w:rsidR="005C6E30">
              <w:rPr>
                <w:noProof/>
                <w:webHidden/>
              </w:rPr>
              <w:t>2</w:t>
            </w:r>
            <w:r w:rsidR="005C6E30">
              <w:rPr>
                <w:noProof/>
                <w:webHidden/>
              </w:rPr>
              <w:fldChar w:fldCharType="end"/>
            </w:r>
          </w:hyperlink>
        </w:p>
        <w:p w14:paraId="4920832A" w14:textId="27D47773" w:rsidR="005C6E30" w:rsidRDefault="00DF18C6">
          <w:pPr>
            <w:pStyle w:val="TOC2"/>
            <w:tabs>
              <w:tab w:val="left" w:pos="880"/>
              <w:tab w:val="right" w:leader="dot" w:pos="8615"/>
            </w:tabs>
            <w:rPr>
              <w:rFonts w:eastAsiaTheme="minorEastAsia"/>
              <w:noProof/>
              <w:lang w:eastAsia="en-AU"/>
            </w:rPr>
          </w:pPr>
          <w:hyperlink w:anchor="_Toc115859506" w:history="1">
            <w:r w:rsidR="005C6E30" w:rsidRPr="006560CF">
              <w:rPr>
                <w:rStyle w:val="Hyperlink"/>
                <w:rFonts w:ascii="Calibri" w:eastAsia="Times New Roman" w:hAnsi="Calibri" w:cs="Arial"/>
                <w:b/>
                <w:bCs/>
                <w:iCs/>
                <w:noProof/>
                <w:lang w:eastAsia="en-AU"/>
              </w:rPr>
              <w:t>1.2.</w:t>
            </w:r>
            <w:r w:rsidR="005C6E30">
              <w:rPr>
                <w:rFonts w:eastAsiaTheme="minorEastAsia"/>
                <w:noProof/>
                <w:lang w:eastAsia="en-AU"/>
              </w:rPr>
              <w:tab/>
            </w:r>
            <w:r w:rsidR="005C6E30" w:rsidRPr="006560CF">
              <w:rPr>
                <w:rStyle w:val="Hyperlink"/>
                <w:rFonts w:ascii="Calibri" w:eastAsia="Times New Roman" w:hAnsi="Calibri" w:cs="Arial"/>
                <w:b/>
                <w:bCs/>
                <w:iCs/>
                <w:noProof/>
                <w:lang w:eastAsia="en-AU"/>
              </w:rPr>
              <w:t>Apologies</w:t>
            </w:r>
            <w:r w:rsidR="005C6E30">
              <w:rPr>
                <w:noProof/>
                <w:webHidden/>
              </w:rPr>
              <w:tab/>
            </w:r>
            <w:r w:rsidR="005C6E30">
              <w:rPr>
                <w:noProof/>
                <w:webHidden/>
              </w:rPr>
              <w:fldChar w:fldCharType="begin"/>
            </w:r>
            <w:r w:rsidR="005C6E30">
              <w:rPr>
                <w:noProof/>
                <w:webHidden/>
              </w:rPr>
              <w:instrText xml:space="preserve"> PAGEREF _Toc115859506 \h </w:instrText>
            </w:r>
            <w:r w:rsidR="005C6E30">
              <w:rPr>
                <w:noProof/>
                <w:webHidden/>
              </w:rPr>
            </w:r>
            <w:r w:rsidR="005C6E30">
              <w:rPr>
                <w:noProof/>
                <w:webHidden/>
              </w:rPr>
              <w:fldChar w:fldCharType="separate"/>
            </w:r>
            <w:r w:rsidR="005C6E30">
              <w:rPr>
                <w:noProof/>
                <w:webHidden/>
              </w:rPr>
              <w:t>2</w:t>
            </w:r>
            <w:r w:rsidR="005C6E30">
              <w:rPr>
                <w:noProof/>
                <w:webHidden/>
              </w:rPr>
              <w:fldChar w:fldCharType="end"/>
            </w:r>
          </w:hyperlink>
        </w:p>
        <w:p w14:paraId="7F54ADB5" w14:textId="4B25374E" w:rsidR="005C6E30" w:rsidRDefault="00DF18C6">
          <w:pPr>
            <w:pStyle w:val="TOC1"/>
            <w:tabs>
              <w:tab w:val="left" w:pos="440"/>
              <w:tab w:val="right" w:leader="dot" w:pos="8615"/>
            </w:tabs>
            <w:rPr>
              <w:rFonts w:eastAsiaTheme="minorEastAsia"/>
              <w:noProof/>
              <w:lang w:eastAsia="en-AU"/>
            </w:rPr>
          </w:pPr>
          <w:hyperlink w:anchor="_Toc115859507" w:history="1">
            <w:r w:rsidR="005C6E30" w:rsidRPr="006560CF">
              <w:rPr>
                <w:rStyle w:val="Hyperlink"/>
                <w:rFonts w:ascii="Calibri" w:eastAsia="Times New Roman" w:hAnsi="Calibri" w:cs="Arial"/>
                <w:b/>
                <w:bCs/>
                <w:caps/>
                <w:noProof/>
                <w:kern w:val="32"/>
                <w:lang w:eastAsia="en-AU"/>
              </w:rPr>
              <w:t>2.</w:t>
            </w:r>
            <w:r w:rsidR="005C6E30">
              <w:rPr>
                <w:rFonts w:eastAsiaTheme="minorEastAsia"/>
                <w:noProof/>
                <w:lang w:eastAsia="en-AU"/>
              </w:rPr>
              <w:tab/>
            </w:r>
            <w:r w:rsidR="005C6E30" w:rsidRPr="006560CF">
              <w:rPr>
                <w:rStyle w:val="Hyperlink"/>
                <w:rFonts w:ascii="Calibri" w:eastAsia="Times New Roman" w:hAnsi="Calibri" w:cs="Arial"/>
                <w:b/>
                <w:bCs/>
                <w:caps/>
                <w:noProof/>
                <w:kern w:val="32"/>
                <w:lang w:eastAsia="en-AU"/>
              </w:rPr>
              <w:t>Disclosure of interest or conflict of interest</w:t>
            </w:r>
            <w:r w:rsidR="005C6E30">
              <w:rPr>
                <w:noProof/>
                <w:webHidden/>
              </w:rPr>
              <w:tab/>
            </w:r>
            <w:r w:rsidR="005C6E30">
              <w:rPr>
                <w:noProof/>
                <w:webHidden/>
              </w:rPr>
              <w:fldChar w:fldCharType="begin"/>
            </w:r>
            <w:r w:rsidR="005C6E30">
              <w:rPr>
                <w:noProof/>
                <w:webHidden/>
              </w:rPr>
              <w:instrText xml:space="preserve"> PAGEREF _Toc115859507 \h </w:instrText>
            </w:r>
            <w:r w:rsidR="005C6E30">
              <w:rPr>
                <w:noProof/>
                <w:webHidden/>
              </w:rPr>
            </w:r>
            <w:r w:rsidR="005C6E30">
              <w:rPr>
                <w:noProof/>
                <w:webHidden/>
              </w:rPr>
              <w:fldChar w:fldCharType="separate"/>
            </w:r>
            <w:r w:rsidR="005C6E30">
              <w:rPr>
                <w:noProof/>
                <w:webHidden/>
              </w:rPr>
              <w:t>2</w:t>
            </w:r>
            <w:r w:rsidR="005C6E30">
              <w:rPr>
                <w:noProof/>
                <w:webHidden/>
              </w:rPr>
              <w:fldChar w:fldCharType="end"/>
            </w:r>
          </w:hyperlink>
        </w:p>
        <w:p w14:paraId="6E98F595" w14:textId="67FA1721" w:rsidR="005C6E30" w:rsidRDefault="00DF18C6">
          <w:pPr>
            <w:pStyle w:val="TOC1"/>
            <w:tabs>
              <w:tab w:val="left" w:pos="440"/>
              <w:tab w:val="right" w:leader="dot" w:pos="8615"/>
            </w:tabs>
            <w:rPr>
              <w:rFonts w:eastAsiaTheme="minorEastAsia"/>
              <w:noProof/>
              <w:lang w:eastAsia="en-AU"/>
            </w:rPr>
          </w:pPr>
          <w:hyperlink w:anchor="_Toc115859508" w:history="1">
            <w:r w:rsidR="005C6E30" w:rsidRPr="006560CF">
              <w:rPr>
                <w:rStyle w:val="Hyperlink"/>
                <w:rFonts w:ascii="Calibri" w:eastAsia="Times New Roman" w:hAnsi="Calibri" w:cs="Arial"/>
                <w:b/>
                <w:bCs/>
                <w:caps/>
                <w:noProof/>
                <w:kern w:val="32"/>
                <w:lang w:eastAsia="en-AU"/>
              </w:rPr>
              <w:t>3.</w:t>
            </w:r>
            <w:r w:rsidR="005C6E30">
              <w:rPr>
                <w:rFonts w:eastAsiaTheme="minorEastAsia"/>
                <w:noProof/>
                <w:lang w:eastAsia="en-AU"/>
              </w:rPr>
              <w:tab/>
            </w:r>
            <w:r w:rsidR="005C6E30" w:rsidRPr="006560CF">
              <w:rPr>
                <w:rStyle w:val="Hyperlink"/>
                <w:rFonts w:ascii="Calibri" w:eastAsia="Times New Roman" w:hAnsi="Calibri" w:cs="Arial"/>
                <w:b/>
                <w:bCs/>
                <w:caps/>
                <w:noProof/>
                <w:kern w:val="32"/>
                <w:lang w:eastAsia="en-AU"/>
              </w:rPr>
              <w:t>CONFIRMATION OF MINUTES FROM PREVIOUS MEETINGs</w:t>
            </w:r>
            <w:r w:rsidR="005C6E30">
              <w:rPr>
                <w:noProof/>
                <w:webHidden/>
              </w:rPr>
              <w:tab/>
            </w:r>
            <w:r w:rsidR="005C6E30">
              <w:rPr>
                <w:noProof/>
                <w:webHidden/>
              </w:rPr>
              <w:fldChar w:fldCharType="begin"/>
            </w:r>
            <w:r w:rsidR="005C6E30">
              <w:rPr>
                <w:noProof/>
                <w:webHidden/>
              </w:rPr>
              <w:instrText xml:space="preserve"> PAGEREF _Toc115859508 \h </w:instrText>
            </w:r>
            <w:r w:rsidR="005C6E30">
              <w:rPr>
                <w:noProof/>
                <w:webHidden/>
              </w:rPr>
            </w:r>
            <w:r w:rsidR="005C6E30">
              <w:rPr>
                <w:noProof/>
                <w:webHidden/>
              </w:rPr>
              <w:fldChar w:fldCharType="separate"/>
            </w:r>
            <w:r w:rsidR="005C6E30">
              <w:rPr>
                <w:noProof/>
                <w:webHidden/>
              </w:rPr>
              <w:t>2</w:t>
            </w:r>
            <w:r w:rsidR="005C6E30">
              <w:rPr>
                <w:noProof/>
                <w:webHidden/>
              </w:rPr>
              <w:fldChar w:fldCharType="end"/>
            </w:r>
          </w:hyperlink>
        </w:p>
        <w:p w14:paraId="7D1246A4" w14:textId="2D116276" w:rsidR="005C6E30" w:rsidRDefault="00DF18C6">
          <w:pPr>
            <w:pStyle w:val="TOC1"/>
            <w:tabs>
              <w:tab w:val="left" w:pos="440"/>
              <w:tab w:val="right" w:leader="dot" w:pos="8615"/>
            </w:tabs>
            <w:rPr>
              <w:rFonts w:eastAsiaTheme="minorEastAsia"/>
              <w:noProof/>
              <w:lang w:eastAsia="en-AU"/>
            </w:rPr>
          </w:pPr>
          <w:hyperlink w:anchor="_Toc115859509" w:history="1">
            <w:r w:rsidR="005C6E30" w:rsidRPr="006560CF">
              <w:rPr>
                <w:rStyle w:val="Hyperlink"/>
                <w:rFonts w:ascii="Calibri" w:eastAsia="Times New Roman" w:hAnsi="Calibri" w:cs="Arial"/>
                <w:b/>
                <w:bCs/>
                <w:caps/>
                <w:noProof/>
                <w:kern w:val="32"/>
                <w:lang w:eastAsia="en-AU"/>
              </w:rPr>
              <w:t>4.</w:t>
            </w:r>
            <w:r w:rsidR="005C6E30">
              <w:rPr>
                <w:rFonts w:eastAsiaTheme="minorEastAsia"/>
                <w:noProof/>
                <w:lang w:eastAsia="en-AU"/>
              </w:rPr>
              <w:tab/>
            </w:r>
            <w:r w:rsidR="005C6E30" w:rsidRPr="006560CF">
              <w:rPr>
                <w:rStyle w:val="Hyperlink"/>
                <w:rFonts w:ascii="Calibri" w:eastAsia="Times New Roman" w:hAnsi="Calibri" w:cs="Arial"/>
                <w:b/>
                <w:bCs/>
                <w:caps/>
                <w:noProof/>
                <w:kern w:val="32"/>
                <w:lang w:eastAsia="en-AU"/>
              </w:rPr>
              <w:t>Business Arising from previous minutes</w:t>
            </w:r>
            <w:r w:rsidR="005C6E30">
              <w:rPr>
                <w:noProof/>
                <w:webHidden/>
              </w:rPr>
              <w:tab/>
            </w:r>
            <w:r w:rsidR="005C6E30">
              <w:rPr>
                <w:noProof/>
                <w:webHidden/>
              </w:rPr>
              <w:fldChar w:fldCharType="begin"/>
            </w:r>
            <w:r w:rsidR="005C6E30">
              <w:rPr>
                <w:noProof/>
                <w:webHidden/>
              </w:rPr>
              <w:instrText xml:space="preserve"> PAGEREF _Toc115859509 \h </w:instrText>
            </w:r>
            <w:r w:rsidR="005C6E30">
              <w:rPr>
                <w:noProof/>
                <w:webHidden/>
              </w:rPr>
            </w:r>
            <w:r w:rsidR="005C6E30">
              <w:rPr>
                <w:noProof/>
                <w:webHidden/>
              </w:rPr>
              <w:fldChar w:fldCharType="separate"/>
            </w:r>
            <w:r w:rsidR="005C6E30">
              <w:rPr>
                <w:noProof/>
                <w:webHidden/>
              </w:rPr>
              <w:t>2</w:t>
            </w:r>
            <w:r w:rsidR="005C6E30">
              <w:rPr>
                <w:noProof/>
                <w:webHidden/>
              </w:rPr>
              <w:fldChar w:fldCharType="end"/>
            </w:r>
          </w:hyperlink>
        </w:p>
        <w:p w14:paraId="412D08F9" w14:textId="13DF55E8" w:rsidR="005C6E30" w:rsidRDefault="00DF18C6">
          <w:pPr>
            <w:pStyle w:val="TOC2"/>
            <w:tabs>
              <w:tab w:val="left" w:pos="880"/>
              <w:tab w:val="right" w:leader="dot" w:pos="8615"/>
            </w:tabs>
            <w:rPr>
              <w:rFonts w:eastAsiaTheme="minorEastAsia"/>
              <w:noProof/>
              <w:lang w:eastAsia="en-AU"/>
            </w:rPr>
          </w:pPr>
          <w:hyperlink w:anchor="_Toc115859510" w:history="1">
            <w:r w:rsidR="005C6E30" w:rsidRPr="006560CF">
              <w:rPr>
                <w:rStyle w:val="Hyperlink"/>
                <w:rFonts w:ascii="Calibri" w:eastAsia="Times New Roman" w:hAnsi="Calibri" w:cs="Arial"/>
                <w:b/>
                <w:bCs/>
                <w:iCs/>
                <w:noProof/>
                <w:lang w:eastAsia="en-AU"/>
              </w:rPr>
              <w:t>4.1.</w:t>
            </w:r>
            <w:r w:rsidR="005C6E30">
              <w:rPr>
                <w:rFonts w:eastAsiaTheme="minorEastAsia"/>
                <w:noProof/>
                <w:lang w:eastAsia="en-AU"/>
              </w:rPr>
              <w:tab/>
            </w:r>
            <w:r w:rsidR="005C6E30" w:rsidRPr="006560CF">
              <w:rPr>
                <w:rStyle w:val="Hyperlink"/>
                <w:rFonts w:ascii="Calibri" w:eastAsia="Times New Roman" w:hAnsi="Calibri" w:cs="Arial"/>
                <w:b/>
                <w:bCs/>
                <w:iCs/>
                <w:noProof/>
                <w:lang w:eastAsia="en-AU"/>
              </w:rPr>
              <w:t>WRLC Transition</w:t>
            </w:r>
            <w:r w:rsidR="005C6E30">
              <w:rPr>
                <w:noProof/>
                <w:webHidden/>
              </w:rPr>
              <w:tab/>
            </w:r>
            <w:r w:rsidR="005C6E30">
              <w:rPr>
                <w:noProof/>
                <w:webHidden/>
              </w:rPr>
              <w:fldChar w:fldCharType="begin"/>
            </w:r>
            <w:r w:rsidR="005C6E30">
              <w:rPr>
                <w:noProof/>
                <w:webHidden/>
              </w:rPr>
              <w:instrText xml:space="preserve"> PAGEREF _Toc115859510 \h </w:instrText>
            </w:r>
            <w:r w:rsidR="005C6E30">
              <w:rPr>
                <w:noProof/>
                <w:webHidden/>
              </w:rPr>
            </w:r>
            <w:r w:rsidR="005C6E30">
              <w:rPr>
                <w:noProof/>
                <w:webHidden/>
              </w:rPr>
              <w:fldChar w:fldCharType="separate"/>
            </w:r>
            <w:r w:rsidR="005C6E30">
              <w:rPr>
                <w:noProof/>
                <w:webHidden/>
              </w:rPr>
              <w:t>2</w:t>
            </w:r>
            <w:r w:rsidR="005C6E30">
              <w:rPr>
                <w:noProof/>
                <w:webHidden/>
              </w:rPr>
              <w:fldChar w:fldCharType="end"/>
            </w:r>
          </w:hyperlink>
        </w:p>
        <w:p w14:paraId="77BE1AFC" w14:textId="296E7655" w:rsidR="005C6E30" w:rsidRDefault="00DF18C6">
          <w:pPr>
            <w:pStyle w:val="TOC2"/>
            <w:tabs>
              <w:tab w:val="left" w:pos="880"/>
              <w:tab w:val="right" w:leader="dot" w:pos="8615"/>
            </w:tabs>
            <w:rPr>
              <w:rFonts w:eastAsiaTheme="minorEastAsia"/>
              <w:noProof/>
              <w:lang w:eastAsia="en-AU"/>
            </w:rPr>
          </w:pPr>
          <w:hyperlink w:anchor="_Toc115859511" w:history="1">
            <w:r w:rsidR="005C6E30" w:rsidRPr="006560CF">
              <w:rPr>
                <w:rStyle w:val="Hyperlink"/>
                <w:rFonts w:ascii="Calibri" w:eastAsia="Times New Roman" w:hAnsi="Calibri" w:cs="Arial"/>
                <w:b/>
                <w:bCs/>
                <w:iCs/>
                <w:noProof/>
                <w:lang w:eastAsia="en-AU"/>
              </w:rPr>
              <w:t>4.2.</w:t>
            </w:r>
            <w:r w:rsidR="005C6E30">
              <w:rPr>
                <w:rFonts w:eastAsiaTheme="minorEastAsia"/>
                <w:noProof/>
                <w:lang w:eastAsia="en-AU"/>
              </w:rPr>
              <w:tab/>
            </w:r>
            <w:r w:rsidR="005C6E30" w:rsidRPr="006560CF">
              <w:rPr>
                <w:rStyle w:val="Hyperlink"/>
                <w:rFonts w:ascii="Calibri" w:eastAsia="Times New Roman" w:hAnsi="Calibri" w:cs="Arial"/>
                <w:b/>
                <w:bCs/>
                <w:iCs/>
                <w:noProof/>
                <w:lang w:eastAsia="en-AU"/>
              </w:rPr>
              <w:t>Annual Report 2021-2022</w:t>
            </w:r>
            <w:r w:rsidR="005C6E30">
              <w:rPr>
                <w:noProof/>
                <w:webHidden/>
              </w:rPr>
              <w:tab/>
            </w:r>
            <w:r w:rsidR="005C6E30">
              <w:rPr>
                <w:noProof/>
                <w:webHidden/>
              </w:rPr>
              <w:fldChar w:fldCharType="begin"/>
            </w:r>
            <w:r w:rsidR="005C6E30">
              <w:rPr>
                <w:noProof/>
                <w:webHidden/>
              </w:rPr>
              <w:instrText xml:space="preserve"> PAGEREF _Toc115859511 \h </w:instrText>
            </w:r>
            <w:r w:rsidR="005C6E30">
              <w:rPr>
                <w:noProof/>
                <w:webHidden/>
              </w:rPr>
            </w:r>
            <w:r w:rsidR="005C6E30">
              <w:rPr>
                <w:noProof/>
                <w:webHidden/>
              </w:rPr>
              <w:fldChar w:fldCharType="separate"/>
            </w:r>
            <w:r w:rsidR="005C6E30">
              <w:rPr>
                <w:noProof/>
                <w:webHidden/>
              </w:rPr>
              <w:t>2</w:t>
            </w:r>
            <w:r w:rsidR="005C6E30">
              <w:rPr>
                <w:noProof/>
                <w:webHidden/>
              </w:rPr>
              <w:fldChar w:fldCharType="end"/>
            </w:r>
          </w:hyperlink>
        </w:p>
        <w:p w14:paraId="531E3047" w14:textId="6769A76A" w:rsidR="005C6E30" w:rsidRDefault="00DF18C6">
          <w:pPr>
            <w:pStyle w:val="TOC1"/>
            <w:tabs>
              <w:tab w:val="left" w:pos="440"/>
              <w:tab w:val="right" w:leader="dot" w:pos="8615"/>
            </w:tabs>
            <w:rPr>
              <w:rFonts w:eastAsiaTheme="minorEastAsia"/>
              <w:noProof/>
              <w:lang w:eastAsia="en-AU"/>
            </w:rPr>
          </w:pPr>
          <w:hyperlink w:anchor="_Toc115859512" w:history="1">
            <w:r w:rsidR="005C6E30" w:rsidRPr="006560CF">
              <w:rPr>
                <w:rStyle w:val="Hyperlink"/>
                <w:rFonts w:ascii="Calibri" w:eastAsia="Times New Roman" w:hAnsi="Calibri" w:cs="Arial"/>
                <w:b/>
                <w:bCs/>
                <w:caps/>
                <w:noProof/>
                <w:kern w:val="32"/>
                <w:lang w:eastAsia="en-AU"/>
              </w:rPr>
              <w:t>5.</w:t>
            </w:r>
            <w:r w:rsidR="005C6E30">
              <w:rPr>
                <w:rFonts w:eastAsiaTheme="minorEastAsia"/>
                <w:noProof/>
                <w:lang w:eastAsia="en-AU"/>
              </w:rPr>
              <w:tab/>
            </w:r>
            <w:r w:rsidR="005C6E30" w:rsidRPr="006560CF">
              <w:rPr>
                <w:rStyle w:val="Hyperlink"/>
                <w:rFonts w:ascii="Calibri" w:eastAsia="Times New Roman" w:hAnsi="Calibri" w:cs="Arial"/>
                <w:b/>
                <w:bCs/>
                <w:caps/>
                <w:noProof/>
                <w:kern w:val="32"/>
                <w:lang w:eastAsia="en-AU"/>
              </w:rPr>
              <w:t>CORRESPONDENCE</w:t>
            </w:r>
            <w:r w:rsidR="005C6E30">
              <w:rPr>
                <w:noProof/>
                <w:webHidden/>
              </w:rPr>
              <w:tab/>
            </w:r>
            <w:r w:rsidR="005C6E30">
              <w:rPr>
                <w:noProof/>
                <w:webHidden/>
              </w:rPr>
              <w:fldChar w:fldCharType="begin"/>
            </w:r>
            <w:r w:rsidR="005C6E30">
              <w:rPr>
                <w:noProof/>
                <w:webHidden/>
              </w:rPr>
              <w:instrText xml:space="preserve"> PAGEREF _Toc115859512 \h </w:instrText>
            </w:r>
            <w:r w:rsidR="005C6E30">
              <w:rPr>
                <w:noProof/>
                <w:webHidden/>
              </w:rPr>
            </w:r>
            <w:r w:rsidR="005C6E30">
              <w:rPr>
                <w:noProof/>
                <w:webHidden/>
              </w:rPr>
              <w:fldChar w:fldCharType="separate"/>
            </w:r>
            <w:r w:rsidR="005C6E30">
              <w:rPr>
                <w:noProof/>
                <w:webHidden/>
              </w:rPr>
              <w:t>3</w:t>
            </w:r>
            <w:r w:rsidR="005C6E30">
              <w:rPr>
                <w:noProof/>
                <w:webHidden/>
              </w:rPr>
              <w:fldChar w:fldCharType="end"/>
            </w:r>
          </w:hyperlink>
        </w:p>
        <w:p w14:paraId="482F0203" w14:textId="3A264CC0" w:rsidR="005C6E30" w:rsidRDefault="00DF18C6">
          <w:pPr>
            <w:pStyle w:val="TOC2"/>
            <w:tabs>
              <w:tab w:val="left" w:pos="880"/>
              <w:tab w:val="right" w:leader="dot" w:pos="8615"/>
            </w:tabs>
            <w:rPr>
              <w:rFonts w:eastAsiaTheme="minorEastAsia"/>
              <w:noProof/>
              <w:lang w:eastAsia="en-AU"/>
            </w:rPr>
          </w:pPr>
          <w:hyperlink w:anchor="_Toc115859513" w:history="1">
            <w:r w:rsidR="005C6E30" w:rsidRPr="006560CF">
              <w:rPr>
                <w:rStyle w:val="Hyperlink"/>
                <w:rFonts w:ascii="Calibri" w:eastAsia="Times New Roman" w:hAnsi="Calibri" w:cs="Arial"/>
                <w:b/>
                <w:bCs/>
                <w:iCs/>
                <w:noProof/>
                <w:lang w:eastAsia="en-AU"/>
              </w:rPr>
              <w:t>5.1.</w:t>
            </w:r>
            <w:r w:rsidR="005C6E30">
              <w:rPr>
                <w:rFonts w:eastAsiaTheme="minorEastAsia"/>
                <w:noProof/>
                <w:lang w:eastAsia="en-AU"/>
              </w:rPr>
              <w:tab/>
            </w:r>
            <w:r w:rsidR="005C6E30" w:rsidRPr="006560CF">
              <w:rPr>
                <w:rStyle w:val="Hyperlink"/>
                <w:rFonts w:ascii="Calibri" w:eastAsia="Times New Roman" w:hAnsi="Calibri" w:cs="Arial"/>
                <w:b/>
                <w:bCs/>
                <w:iCs/>
                <w:noProof/>
                <w:lang w:eastAsia="en-AU"/>
              </w:rPr>
              <w:t>Inwards</w:t>
            </w:r>
            <w:r w:rsidR="005C6E30">
              <w:rPr>
                <w:noProof/>
                <w:webHidden/>
              </w:rPr>
              <w:tab/>
            </w:r>
            <w:r w:rsidR="005C6E30">
              <w:rPr>
                <w:noProof/>
                <w:webHidden/>
              </w:rPr>
              <w:fldChar w:fldCharType="begin"/>
            </w:r>
            <w:r w:rsidR="005C6E30">
              <w:rPr>
                <w:noProof/>
                <w:webHidden/>
              </w:rPr>
              <w:instrText xml:space="preserve"> PAGEREF _Toc115859513 \h </w:instrText>
            </w:r>
            <w:r w:rsidR="005C6E30">
              <w:rPr>
                <w:noProof/>
                <w:webHidden/>
              </w:rPr>
            </w:r>
            <w:r w:rsidR="005C6E30">
              <w:rPr>
                <w:noProof/>
                <w:webHidden/>
              </w:rPr>
              <w:fldChar w:fldCharType="separate"/>
            </w:r>
            <w:r w:rsidR="005C6E30">
              <w:rPr>
                <w:noProof/>
                <w:webHidden/>
              </w:rPr>
              <w:t>3</w:t>
            </w:r>
            <w:r w:rsidR="005C6E30">
              <w:rPr>
                <w:noProof/>
                <w:webHidden/>
              </w:rPr>
              <w:fldChar w:fldCharType="end"/>
            </w:r>
          </w:hyperlink>
        </w:p>
        <w:p w14:paraId="4E6D0E59" w14:textId="78E4C9AC" w:rsidR="005C6E30" w:rsidRDefault="00DF18C6">
          <w:pPr>
            <w:pStyle w:val="TOC2"/>
            <w:tabs>
              <w:tab w:val="left" w:pos="880"/>
              <w:tab w:val="right" w:leader="dot" w:pos="8615"/>
            </w:tabs>
            <w:rPr>
              <w:rFonts w:eastAsiaTheme="minorEastAsia"/>
              <w:noProof/>
              <w:lang w:eastAsia="en-AU"/>
            </w:rPr>
          </w:pPr>
          <w:hyperlink w:anchor="_Toc115859514" w:history="1">
            <w:r w:rsidR="005C6E30" w:rsidRPr="006560CF">
              <w:rPr>
                <w:rStyle w:val="Hyperlink"/>
                <w:rFonts w:ascii="Calibri" w:eastAsia="Times New Roman" w:hAnsi="Calibri" w:cs="Arial"/>
                <w:b/>
                <w:bCs/>
                <w:iCs/>
                <w:noProof/>
                <w:lang w:eastAsia="en-AU"/>
              </w:rPr>
              <w:t>5.2.</w:t>
            </w:r>
            <w:r w:rsidR="005C6E30">
              <w:rPr>
                <w:rFonts w:eastAsiaTheme="minorEastAsia"/>
                <w:noProof/>
                <w:lang w:eastAsia="en-AU"/>
              </w:rPr>
              <w:tab/>
            </w:r>
            <w:r w:rsidR="005C6E30" w:rsidRPr="006560CF">
              <w:rPr>
                <w:rStyle w:val="Hyperlink"/>
                <w:rFonts w:ascii="Calibri" w:eastAsia="Times New Roman" w:hAnsi="Calibri" w:cs="Arial"/>
                <w:b/>
                <w:bCs/>
                <w:iCs/>
                <w:noProof/>
                <w:lang w:eastAsia="en-AU"/>
              </w:rPr>
              <w:t>Outwards</w:t>
            </w:r>
            <w:r w:rsidR="005C6E30">
              <w:rPr>
                <w:noProof/>
                <w:webHidden/>
              </w:rPr>
              <w:tab/>
            </w:r>
            <w:r w:rsidR="005C6E30">
              <w:rPr>
                <w:noProof/>
                <w:webHidden/>
              </w:rPr>
              <w:fldChar w:fldCharType="begin"/>
            </w:r>
            <w:r w:rsidR="005C6E30">
              <w:rPr>
                <w:noProof/>
                <w:webHidden/>
              </w:rPr>
              <w:instrText xml:space="preserve"> PAGEREF _Toc115859514 \h </w:instrText>
            </w:r>
            <w:r w:rsidR="005C6E30">
              <w:rPr>
                <w:noProof/>
                <w:webHidden/>
              </w:rPr>
            </w:r>
            <w:r w:rsidR="005C6E30">
              <w:rPr>
                <w:noProof/>
                <w:webHidden/>
              </w:rPr>
              <w:fldChar w:fldCharType="separate"/>
            </w:r>
            <w:r w:rsidR="005C6E30">
              <w:rPr>
                <w:noProof/>
                <w:webHidden/>
              </w:rPr>
              <w:t>3</w:t>
            </w:r>
            <w:r w:rsidR="005C6E30">
              <w:rPr>
                <w:noProof/>
                <w:webHidden/>
              </w:rPr>
              <w:fldChar w:fldCharType="end"/>
            </w:r>
          </w:hyperlink>
        </w:p>
        <w:p w14:paraId="48CC3D54" w14:textId="7467632F" w:rsidR="005C6E30" w:rsidRDefault="00DF18C6">
          <w:pPr>
            <w:pStyle w:val="TOC1"/>
            <w:tabs>
              <w:tab w:val="left" w:pos="440"/>
              <w:tab w:val="right" w:leader="dot" w:pos="8615"/>
            </w:tabs>
            <w:rPr>
              <w:rFonts w:eastAsiaTheme="minorEastAsia"/>
              <w:noProof/>
              <w:lang w:eastAsia="en-AU"/>
            </w:rPr>
          </w:pPr>
          <w:hyperlink w:anchor="_Toc115859515" w:history="1">
            <w:r w:rsidR="005C6E30" w:rsidRPr="006560CF">
              <w:rPr>
                <w:rStyle w:val="Hyperlink"/>
                <w:rFonts w:ascii="Calibri" w:eastAsia="Times New Roman" w:hAnsi="Calibri" w:cs="Arial"/>
                <w:b/>
                <w:bCs/>
                <w:caps/>
                <w:noProof/>
                <w:kern w:val="32"/>
                <w:lang w:eastAsia="en-AU"/>
              </w:rPr>
              <w:t>6.</w:t>
            </w:r>
            <w:r w:rsidR="005C6E30">
              <w:rPr>
                <w:rFonts w:eastAsiaTheme="minorEastAsia"/>
                <w:noProof/>
                <w:lang w:eastAsia="en-AU"/>
              </w:rPr>
              <w:tab/>
            </w:r>
            <w:r w:rsidR="005C6E30" w:rsidRPr="006560CF">
              <w:rPr>
                <w:rStyle w:val="Hyperlink"/>
                <w:rFonts w:ascii="Calibri" w:eastAsia="Times New Roman" w:hAnsi="Calibri" w:cs="Arial"/>
                <w:b/>
                <w:bCs/>
                <w:caps/>
                <w:noProof/>
                <w:kern w:val="32"/>
                <w:lang w:eastAsia="en-AU"/>
              </w:rPr>
              <w:t>Reports</w:t>
            </w:r>
            <w:r w:rsidR="005C6E30">
              <w:rPr>
                <w:noProof/>
                <w:webHidden/>
              </w:rPr>
              <w:tab/>
            </w:r>
            <w:r w:rsidR="005C6E30">
              <w:rPr>
                <w:noProof/>
                <w:webHidden/>
              </w:rPr>
              <w:fldChar w:fldCharType="begin"/>
            </w:r>
            <w:r w:rsidR="005C6E30">
              <w:rPr>
                <w:noProof/>
                <w:webHidden/>
              </w:rPr>
              <w:instrText xml:space="preserve"> PAGEREF _Toc115859515 \h </w:instrText>
            </w:r>
            <w:r w:rsidR="005C6E30">
              <w:rPr>
                <w:noProof/>
                <w:webHidden/>
              </w:rPr>
            </w:r>
            <w:r w:rsidR="005C6E30">
              <w:rPr>
                <w:noProof/>
                <w:webHidden/>
              </w:rPr>
              <w:fldChar w:fldCharType="separate"/>
            </w:r>
            <w:r w:rsidR="005C6E30">
              <w:rPr>
                <w:noProof/>
                <w:webHidden/>
              </w:rPr>
              <w:t>3</w:t>
            </w:r>
            <w:r w:rsidR="005C6E30">
              <w:rPr>
                <w:noProof/>
                <w:webHidden/>
              </w:rPr>
              <w:fldChar w:fldCharType="end"/>
            </w:r>
          </w:hyperlink>
        </w:p>
        <w:p w14:paraId="5E59A6EA" w14:textId="354A959B" w:rsidR="005C6E30" w:rsidRDefault="00DF18C6">
          <w:pPr>
            <w:pStyle w:val="TOC2"/>
            <w:tabs>
              <w:tab w:val="left" w:pos="880"/>
              <w:tab w:val="right" w:leader="dot" w:pos="8615"/>
            </w:tabs>
            <w:rPr>
              <w:rFonts w:eastAsiaTheme="minorEastAsia"/>
              <w:noProof/>
              <w:lang w:eastAsia="en-AU"/>
            </w:rPr>
          </w:pPr>
          <w:hyperlink w:anchor="_Toc115859516" w:history="1">
            <w:r w:rsidR="005C6E30" w:rsidRPr="006560CF">
              <w:rPr>
                <w:rStyle w:val="Hyperlink"/>
                <w:rFonts w:ascii="Calibri" w:eastAsia="Times New Roman" w:hAnsi="Calibri" w:cs="Arial"/>
                <w:b/>
                <w:bCs/>
                <w:iCs/>
                <w:noProof/>
                <w:lang w:eastAsia="en-AU"/>
              </w:rPr>
              <w:t>6.1.</w:t>
            </w:r>
            <w:r w:rsidR="005C6E30">
              <w:rPr>
                <w:rFonts w:eastAsiaTheme="minorEastAsia"/>
                <w:noProof/>
                <w:lang w:eastAsia="en-AU"/>
              </w:rPr>
              <w:tab/>
            </w:r>
            <w:r w:rsidR="005C6E30" w:rsidRPr="006560CF">
              <w:rPr>
                <w:rStyle w:val="Hyperlink"/>
                <w:rFonts w:ascii="Calibri" w:eastAsia="Times New Roman" w:hAnsi="Calibri" w:cs="Arial"/>
                <w:b/>
                <w:bCs/>
                <w:iCs/>
                <w:noProof/>
                <w:lang w:eastAsia="en-AU"/>
              </w:rPr>
              <w:t>CEO Report</w:t>
            </w:r>
            <w:r w:rsidR="005C6E30">
              <w:rPr>
                <w:noProof/>
                <w:webHidden/>
              </w:rPr>
              <w:tab/>
            </w:r>
            <w:r w:rsidR="005C6E30">
              <w:rPr>
                <w:noProof/>
                <w:webHidden/>
              </w:rPr>
              <w:fldChar w:fldCharType="begin"/>
            </w:r>
            <w:r w:rsidR="005C6E30">
              <w:rPr>
                <w:noProof/>
                <w:webHidden/>
              </w:rPr>
              <w:instrText xml:space="preserve"> PAGEREF _Toc115859516 \h </w:instrText>
            </w:r>
            <w:r w:rsidR="005C6E30">
              <w:rPr>
                <w:noProof/>
                <w:webHidden/>
              </w:rPr>
            </w:r>
            <w:r w:rsidR="005C6E30">
              <w:rPr>
                <w:noProof/>
                <w:webHidden/>
              </w:rPr>
              <w:fldChar w:fldCharType="separate"/>
            </w:r>
            <w:r w:rsidR="005C6E30">
              <w:rPr>
                <w:noProof/>
                <w:webHidden/>
              </w:rPr>
              <w:t>3</w:t>
            </w:r>
            <w:r w:rsidR="005C6E30">
              <w:rPr>
                <w:noProof/>
                <w:webHidden/>
              </w:rPr>
              <w:fldChar w:fldCharType="end"/>
            </w:r>
          </w:hyperlink>
        </w:p>
        <w:p w14:paraId="30655253" w14:textId="42158198" w:rsidR="005C6E30" w:rsidRDefault="00DF18C6">
          <w:pPr>
            <w:pStyle w:val="TOC2"/>
            <w:tabs>
              <w:tab w:val="left" w:pos="880"/>
              <w:tab w:val="right" w:leader="dot" w:pos="8615"/>
            </w:tabs>
            <w:rPr>
              <w:rFonts w:eastAsiaTheme="minorEastAsia"/>
              <w:noProof/>
              <w:lang w:eastAsia="en-AU"/>
            </w:rPr>
          </w:pPr>
          <w:hyperlink w:anchor="_Toc115859517" w:history="1">
            <w:r w:rsidR="005C6E30" w:rsidRPr="006560CF">
              <w:rPr>
                <w:rStyle w:val="Hyperlink"/>
                <w:rFonts w:ascii="Calibri" w:eastAsia="Times New Roman" w:hAnsi="Calibri" w:cs="Arial"/>
                <w:b/>
                <w:bCs/>
                <w:iCs/>
                <w:noProof/>
                <w:lang w:eastAsia="en-AU"/>
              </w:rPr>
              <w:t>6.2.</w:t>
            </w:r>
            <w:r w:rsidR="005C6E30">
              <w:rPr>
                <w:rFonts w:eastAsiaTheme="minorEastAsia"/>
                <w:noProof/>
                <w:lang w:eastAsia="en-AU"/>
              </w:rPr>
              <w:tab/>
            </w:r>
            <w:r w:rsidR="005C6E30" w:rsidRPr="006560CF">
              <w:rPr>
                <w:rStyle w:val="Hyperlink"/>
                <w:rFonts w:ascii="Calibri" w:eastAsia="Times New Roman" w:hAnsi="Calibri" w:cs="Arial"/>
                <w:b/>
                <w:bCs/>
                <w:iCs/>
                <w:noProof/>
                <w:lang w:eastAsia="en-AU"/>
              </w:rPr>
              <w:t>WRLC Dashboard</w:t>
            </w:r>
            <w:r w:rsidR="005C6E30">
              <w:rPr>
                <w:noProof/>
                <w:webHidden/>
              </w:rPr>
              <w:tab/>
            </w:r>
            <w:r w:rsidR="005C6E30">
              <w:rPr>
                <w:noProof/>
                <w:webHidden/>
              </w:rPr>
              <w:fldChar w:fldCharType="begin"/>
            </w:r>
            <w:r w:rsidR="005C6E30">
              <w:rPr>
                <w:noProof/>
                <w:webHidden/>
              </w:rPr>
              <w:instrText xml:space="preserve"> PAGEREF _Toc115859517 \h </w:instrText>
            </w:r>
            <w:r w:rsidR="005C6E30">
              <w:rPr>
                <w:noProof/>
                <w:webHidden/>
              </w:rPr>
            </w:r>
            <w:r w:rsidR="005C6E30">
              <w:rPr>
                <w:noProof/>
                <w:webHidden/>
              </w:rPr>
              <w:fldChar w:fldCharType="separate"/>
            </w:r>
            <w:r w:rsidR="005C6E30">
              <w:rPr>
                <w:noProof/>
                <w:webHidden/>
              </w:rPr>
              <w:t>3</w:t>
            </w:r>
            <w:r w:rsidR="005C6E30">
              <w:rPr>
                <w:noProof/>
                <w:webHidden/>
              </w:rPr>
              <w:fldChar w:fldCharType="end"/>
            </w:r>
          </w:hyperlink>
        </w:p>
        <w:p w14:paraId="3A140289" w14:textId="35F9A3E7" w:rsidR="005C6E30" w:rsidRDefault="00DF18C6">
          <w:pPr>
            <w:pStyle w:val="TOC2"/>
            <w:tabs>
              <w:tab w:val="left" w:pos="880"/>
              <w:tab w:val="right" w:leader="dot" w:pos="8615"/>
            </w:tabs>
            <w:rPr>
              <w:rFonts w:eastAsiaTheme="minorEastAsia"/>
              <w:noProof/>
              <w:lang w:eastAsia="en-AU"/>
            </w:rPr>
          </w:pPr>
          <w:hyperlink w:anchor="_Toc115859518" w:history="1">
            <w:r w:rsidR="005C6E30" w:rsidRPr="006560CF">
              <w:rPr>
                <w:rStyle w:val="Hyperlink"/>
                <w:rFonts w:ascii="Calibri" w:eastAsia="Times New Roman" w:hAnsi="Calibri" w:cs="Arial"/>
                <w:b/>
                <w:bCs/>
                <w:iCs/>
                <w:noProof/>
                <w:lang w:eastAsia="en-AU"/>
              </w:rPr>
              <w:t>6.3.</w:t>
            </w:r>
            <w:r w:rsidR="005C6E30">
              <w:rPr>
                <w:rFonts w:eastAsiaTheme="minorEastAsia"/>
                <w:noProof/>
                <w:lang w:eastAsia="en-AU"/>
              </w:rPr>
              <w:tab/>
            </w:r>
            <w:r w:rsidR="005C6E30" w:rsidRPr="006560CF">
              <w:rPr>
                <w:rStyle w:val="Hyperlink"/>
                <w:rFonts w:ascii="Calibri" w:eastAsia="Times New Roman" w:hAnsi="Calibri" w:cs="Arial"/>
                <w:b/>
                <w:bCs/>
                <w:iCs/>
                <w:noProof/>
                <w:lang w:eastAsia="en-AU"/>
              </w:rPr>
              <w:t>Library Statistics</w:t>
            </w:r>
            <w:r w:rsidR="005C6E30">
              <w:rPr>
                <w:noProof/>
                <w:webHidden/>
              </w:rPr>
              <w:tab/>
            </w:r>
            <w:r w:rsidR="005C6E30">
              <w:rPr>
                <w:noProof/>
                <w:webHidden/>
              </w:rPr>
              <w:fldChar w:fldCharType="begin"/>
            </w:r>
            <w:r w:rsidR="005C6E30">
              <w:rPr>
                <w:noProof/>
                <w:webHidden/>
              </w:rPr>
              <w:instrText xml:space="preserve"> PAGEREF _Toc115859518 \h </w:instrText>
            </w:r>
            <w:r w:rsidR="005C6E30">
              <w:rPr>
                <w:noProof/>
                <w:webHidden/>
              </w:rPr>
            </w:r>
            <w:r w:rsidR="005C6E30">
              <w:rPr>
                <w:noProof/>
                <w:webHidden/>
              </w:rPr>
              <w:fldChar w:fldCharType="separate"/>
            </w:r>
            <w:r w:rsidR="005C6E30">
              <w:rPr>
                <w:noProof/>
                <w:webHidden/>
              </w:rPr>
              <w:t>3</w:t>
            </w:r>
            <w:r w:rsidR="005C6E30">
              <w:rPr>
                <w:noProof/>
                <w:webHidden/>
              </w:rPr>
              <w:fldChar w:fldCharType="end"/>
            </w:r>
          </w:hyperlink>
        </w:p>
        <w:p w14:paraId="2CB20714" w14:textId="4C9C72C5" w:rsidR="005C6E30" w:rsidRDefault="00DF18C6">
          <w:pPr>
            <w:pStyle w:val="TOC2"/>
            <w:tabs>
              <w:tab w:val="left" w:pos="880"/>
              <w:tab w:val="right" w:leader="dot" w:pos="8615"/>
            </w:tabs>
            <w:rPr>
              <w:rFonts w:eastAsiaTheme="minorEastAsia"/>
              <w:noProof/>
              <w:lang w:eastAsia="en-AU"/>
            </w:rPr>
          </w:pPr>
          <w:hyperlink w:anchor="_Toc115859519" w:history="1">
            <w:r w:rsidR="005C6E30" w:rsidRPr="006560CF">
              <w:rPr>
                <w:rStyle w:val="Hyperlink"/>
                <w:b/>
                <w:noProof/>
                <w:lang w:eastAsia="en-AU"/>
              </w:rPr>
              <w:t>6.4.</w:t>
            </w:r>
            <w:r w:rsidR="005C6E30">
              <w:rPr>
                <w:rFonts w:eastAsiaTheme="minorEastAsia"/>
                <w:noProof/>
                <w:lang w:eastAsia="en-AU"/>
              </w:rPr>
              <w:tab/>
            </w:r>
            <w:r w:rsidR="005C6E30" w:rsidRPr="006560CF">
              <w:rPr>
                <w:rStyle w:val="Hyperlink"/>
                <w:rFonts w:ascii="Calibri" w:eastAsia="Times New Roman" w:hAnsi="Calibri" w:cs="Arial"/>
                <w:b/>
                <w:bCs/>
                <w:iCs/>
                <w:noProof/>
                <w:lang w:eastAsia="en-AU"/>
              </w:rPr>
              <w:t>Board Delegates</w:t>
            </w:r>
            <w:r w:rsidR="005C6E30">
              <w:rPr>
                <w:noProof/>
                <w:webHidden/>
              </w:rPr>
              <w:tab/>
            </w:r>
            <w:r w:rsidR="005C6E30">
              <w:rPr>
                <w:noProof/>
                <w:webHidden/>
              </w:rPr>
              <w:fldChar w:fldCharType="begin"/>
            </w:r>
            <w:r w:rsidR="005C6E30">
              <w:rPr>
                <w:noProof/>
                <w:webHidden/>
              </w:rPr>
              <w:instrText xml:space="preserve"> PAGEREF _Toc115859519 \h </w:instrText>
            </w:r>
            <w:r w:rsidR="005C6E30">
              <w:rPr>
                <w:noProof/>
                <w:webHidden/>
              </w:rPr>
            </w:r>
            <w:r w:rsidR="005C6E30">
              <w:rPr>
                <w:noProof/>
                <w:webHidden/>
              </w:rPr>
              <w:fldChar w:fldCharType="separate"/>
            </w:r>
            <w:r w:rsidR="005C6E30">
              <w:rPr>
                <w:noProof/>
                <w:webHidden/>
              </w:rPr>
              <w:t>3</w:t>
            </w:r>
            <w:r w:rsidR="005C6E30">
              <w:rPr>
                <w:noProof/>
                <w:webHidden/>
              </w:rPr>
              <w:fldChar w:fldCharType="end"/>
            </w:r>
          </w:hyperlink>
        </w:p>
        <w:p w14:paraId="44C664C7" w14:textId="13F595E7" w:rsidR="005C6E30" w:rsidRDefault="00DF18C6">
          <w:pPr>
            <w:pStyle w:val="TOC1"/>
            <w:tabs>
              <w:tab w:val="left" w:pos="440"/>
              <w:tab w:val="right" w:leader="dot" w:pos="8615"/>
            </w:tabs>
            <w:rPr>
              <w:rFonts w:eastAsiaTheme="minorEastAsia"/>
              <w:noProof/>
              <w:lang w:eastAsia="en-AU"/>
            </w:rPr>
          </w:pPr>
          <w:hyperlink w:anchor="_Toc115859520" w:history="1">
            <w:r w:rsidR="005C6E30" w:rsidRPr="006560CF">
              <w:rPr>
                <w:rStyle w:val="Hyperlink"/>
                <w:rFonts w:ascii="Calibri" w:eastAsia="Times New Roman" w:hAnsi="Calibri" w:cs="Arial"/>
                <w:b/>
                <w:bCs/>
                <w:caps/>
                <w:noProof/>
                <w:kern w:val="32"/>
                <w:lang w:eastAsia="en-AU"/>
              </w:rPr>
              <w:t>7.</w:t>
            </w:r>
            <w:r w:rsidR="005C6E30">
              <w:rPr>
                <w:rFonts w:eastAsiaTheme="minorEastAsia"/>
                <w:noProof/>
                <w:lang w:eastAsia="en-AU"/>
              </w:rPr>
              <w:tab/>
            </w:r>
            <w:r w:rsidR="005C6E30" w:rsidRPr="006560CF">
              <w:rPr>
                <w:rStyle w:val="Hyperlink"/>
                <w:rFonts w:ascii="Calibri" w:eastAsia="Times New Roman" w:hAnsi="Calibri" w:cs="Arial"/>
                <w:b/>
                <w:bCs/>
                <w:caps/>
                <w:noProof/>
                <w:kern w:val="32"/>
                <w:lang w:eastAsia="en-AU"/>
              </w:rPr>
              <w:t>General business</w:t>
            </w:r>
            <w:r w:rsidR="005C6E30">
              <w:rPr>
                <w:noProof/>
                <w:webHidden/>
              </w:rPr>
              <w:tab/>
            </w:r>
            <w:r w:rsidR="005C6E30">
              <w:rPr>
                <w:noProof/>
                <w:webHidden/>
              </w:rPr>
              <w:fldChar w:fldCharType="begin"/>
            </w:r>
            <w:r w:rsidR="005C6E30">
              <w:rPr>
                <w:noProof/>
                <w:webHidden/>
              </w:rPr>
              <w:instrText xml:space="preserve"> PAGEREF _Toc115859520 \h </w:instrText>
            </w:r>
            <w:r w:rsidR="005C6E30">
              <w:rPr>
                <w:noProof/>
                <w:webHidden/>
              </w:rPr>
            </w:r>
            <w:r w:rsidR="005C6E30">
              <w:rPr>
                <w:noProof/>
                <w:webHidden/>
              </w:rPr>
              <w:fldChar w:fldCharType="separate"/>
            </w:r>
            <w:r w:rsidR="005C6E30">
              <w:rPr>
                <w:noProof/>
                <w:webHidden/>
              </w:rPr>
              <w:t>3</w:t>
            </w:r>
            <w:r w:rsidR="005C6E30">
              <w:rPr>
                <w:noProof/>
                <w:webHidden/>
              </w:rPr>
              <w:fldChar w:fldCharType="end"/>
            </w:r>
          </w:hyperlink>
        </w:p>
        <w:p w14:paraId="0A151052" w14:textId="3A5908A3" w:rsidR="005C6E30" w:rsidRDefault="00DF18C6">
          <w:pPr>
            <w:pStyle w:val="TOC2"/>
            <w:tabs>
              <w:tab w:val="left" w:pos="880"/>
              <w:tab w:val="right" w:leader="dot" w:pos="8615"/>
            </w:tabs>
            <w:rPr>
              <w:rFonts w:eastAsiaTheme="minorEastAsia"/>
              <w:noProof/>
              <w:lang w:eastAsia="en-AU"/>
            </w:rPr>
          </w:pPr>
          <w:hyperlink w:anchor="_Toc115859521" w:history="1">
            <w:r w:rsidR="005C6E30" w:rsidRPr="006560CF">
              <w:rPr>
                <w:rStyle w:val="Hyperlink"/>
                <w:b/>
                <w:noProof/>
                <w:lang w:eastAsia="en-AU"/>
              </w:rPr>
              <w:t>7.1.</w:t>
            </w:r>
            <w:r w:rsidR="005C6E30">
              <w:rPr>
                <w:rFonts w:eastAsiaTheme="minorEastAsia"/>
                <w:noProof/>
                <w:lang w:eastAsia="en-AU"/>
              </w:rPr>
              <w:tab/>
            </w:r>
            <w:r w:rsidR="005C6E30" w:rsidRPr="006560CF">
              <w:rPr>
                <w:rStyle w:val="Hyperlink"/>
                <w:rFonts w:ascii="Calibri" w:eastAsia="Times New Roman" w:hAnsi="Calibri" w:cs="Arial"/>
                <w:b/>
                <w:bCs/>
                <w:iCs/>
                <w:noProof/>
                <w:lang w:eastAsia="en-AU"/>
              </w:rPr>
              <w:t>Christmas – New Year</w:t>
            </w:r>
            <w:r w:rsidR="005C6E30">
              <w:rPr>
                <w:noProof/>
                <w:webHidden/>
              </w:rPr>
              <w:tab/>
            </w:r>
            <w:r w:rsidR="005C6E30">
              <w:rPr>
                <w:noProof/>
                <w:webHidden/>
              </w:rPr>
              <w:fldChar w:fldCharType="begin"/>
            </w:r>
            <w:r w:rsidR="005C6E30">
              <w:rPr>
                <w:noProof/>
                <w:webHidden/>
              </w:rPr>
              <w:instrText xml:space="preserve"> PAGEREF _Toc115859521 \h </w:instrText>
            </w:r>
            <w:r w:rsidR="005C6E30">
              <w:rPr>
                <w:noProof/>
                <w:webHidden/>
              </w:rPr>
            </w:r>
            <w:r w:rsidR="005C6E30">
              <w:rPr>
                <w:noProof/>
                <w:webHidden/>
              </w:rPr>
              <w:fldChar w:fldCharType="separate"/>
            </w:r>
            <w:r w:rsidR="005C6E30">
              <w:rPr>
                <w:noProof/>
                <w:webHidden/>
              </w:rPr>
              <w:t>3</w:t>
            </w:r>
            <w:r w:rsidR="005C6E30">
              <w:rPr>
                <w:noProof/>
                <w:webHidden/>
              </w:rPr>
              <w:fldChar w:fldCharType="end"/>
            </w:r>
          </w:hyperlink>
        </w:p>
        <w:p w14:paraId="651FCE16" w14:textId="241D4D77" w:rsidR="005C6E30" w:rsidRDefault="00DF18C6">
          <w:pPr>
            <w:pStyle w:val="TOC1"/>
            <w:tabs>
              <w:tab w:val="left" w:pos="440"/>
              <w:tab w:val="right" w:leader="dot" w:pos="8615"/>
            </w:tabs>
            <w:rPr>
              <w:rFonts w:eastAsiaTheme="minorEastAsia"/>
              <w:noProof/>
              <w:lang w:eastAsia="en-AU"/>
            </w:rPr>
          </w:pPr>
          <w:hyperlink w:anchor="_Toc115859522" w:history="1">
            <w:r w:rsidR="005C6E30" w:rsidRPr="006560CF">
              <w:rPr>
                <w:rStyle w:val="Hyperlink"/>
                <w:rFonts w:ascii="Calibri" w:eastAsia="Times New Roman" w:hAnsi="Calibri" w:cs="Arial"/>
                <w:b/>
                <w:bCs/>
                <w:caps/>
                <w:noProof/>
                <w:kern w:val="32"/>
                <w:lang w:eastAsia="en-AU"/>
              </w:rPr>
              <w:t>8.</w:t>
            </w:r>
            <w:r w:rsidR="005C6E30">
              <w:rPr>
                <w:rFonts w:eastAsiaTheme="minorEastAsia"/>
                <w:noProof/>
                <w:lang w:eastAsia="en-AU"/>
              </w:rPr>
              <w:tab/>
            </w:r>
            <w:r w:rsidR="005C6E30" w:rsidRPr="006560CF">
              <w:rPr>
                <w:rStyle w:val="Hyperlink"/>
                <w:rFonts w:ascii="Calibri" w:eastAsia="Times New Roman" w:hAnsi="Calibri" w:cs="Arial"/>
                <w:b/>
                <w:bCs/>
                <w:caps/>
                <w:noProof/>
                <w:kern w:val="32"/>
                <w:lang w:eastAsia="en-AU"/>
              </w:rPr>
              <w:t>Governance</w:t>
            </w:r>
            <w:r w:rsidR="005C6E30">
              <w:rPr>
                <w:noProof/>
                <w:webHidden/>
              </w:rPr>
              <w:tab/>
            </w:r>
            <w:r w:rsidR="005C6E30">
              <w:rPr>
                <w:noProof/>
                <w:webHidden/>
              </w:rPr>
              <w:fldChar w:fldCharType="begin"/>
            </w:r>
            <w:r w:rsidR="005C6E30">
              <w:rPr>
                <w:noProof/>
                <w:webHidden/>
              </w:rPr>
              <w:instrText xml:space="preserve"> PAGEREF _Toc115859522 \h </w:instrText>
            </w:r>
            <w:r w:rsidR="005C6E30">
              <w:rPr>
                <w:noProof/>
                <w:webHidden/>
              </w:rPr>
            </w:r>
            <w:r w:rsidR="005C6E30">
              <w:rPr>
                <w:noProof/>
                <w:webHidden/>
              </w:rPr>
              <w:fldChar w:fldCharType="separate"/>
            </w:r>
            <w:r w:rsidR="005C6E30">
              <w:rPr>
                <w:noProof/>
                <w:webHidden/>
              </w:rPr>
              <w:t>4</w:t>
            </w:r>
            <w:r w:rsidR="005C6E30">
              <w:rPr>
                <w:noProof/>
                <w:webHidden/>
              </w:rPr>
              <w:fldChar w:fldCharType="end"/>
            </w:r>
          </w:hyperlink>
        </w:p>
        <w:p w14:paraId="103219F5" w14:textId="7A7A80E5" w:rsidR="005C6E30" w:rsidRDefault="00DF18C6">
          <w:pPr>
            <w:pStyle w:val="TOC2"/>
            <w:tabs>
              <w:tab w:val="left" w:pos="880"/>
              <w:tab w:val="right" w:leader="dot" w:pos="8615"/>
            </w:tabs>
            <w:rPr>
              <w:rFonts w:eastAsiaTheme="minorEastAsia"/>
              <w:noProof/>
              <w:lang w:eastAsia="en-AU"/>
            </w:rPr>
          </w:pPr>
          <w:hyperlink w:anchor="_Toc115859523" w:history="1">
            <w:r w:rsidR="005C6E30" w:rsidRPr="006560CF">
              <w:rPr>
                <w:rStyle w:val="Hyperlink"/>
                <w:rFonts w:ascii="Calibri" w:eastAsia="Times New Roman" w:hAnsi="Calibri" w:cs="Arial"/>
                <w:b/>
                <w:bCs/>
                <w:iCs/>
                <w:noProof/>
                <w:lang w:eastAsia="en-AU"/>
              </w:rPr>
              <w:t>8.1.</w:t>
            </w:r>
            <w:r w:rsidR="005C6E30">
              <w:rPr>
                <w:rFonts w:eastAsiaTheme="minorEastAsia"/>
                <w:noProof/>
                <w:lang w:eastAsia="en-AU"/>
              </w:rPr>
              <w:tab/>
            </w:r>
            <w:r w:rsidR="005C6E30" w:rsidRPr="006560CF">
              <w:rPr>
                <w:rStyle w:val="Hyperlink"/>
                <w:rFonts w:ascii="Calibri" w:eastAsia="Times New Roman" w:hAnsi="Calibri" w:cs="Arial"/>
                <w:b/>
                <w:bCs/>
                <w:iCs/>
                <w:noProof/>
                <w:lang w:eastAsia="en-AU"/>
              </w:rPr>
              <w:t>WRLC Policy Register</w:t>
            </w:r>
            <w:r w:rsidR="005C6E30">
              <w:rPr>
                <w:noProof/>
                <w:webHidden/>
              </w:rPr>
              <w:tab/>
            </w:r>
            <w:r w:rsidR="005C6E30">
              <w:rPr>
                <w:noProof/>
                <w:webHidden/>
              </w:rPr>
              <w:fldChar w:fldCharType="begin"/>
            </w:r>
            <w:r w:rsidR="005C6E30">
              <w:rPr>
                <w:noProof/>
                <w:webHidden/>
              </w:rPr>
              <w:instrText xml:space="preserve"> PAGEREF _Toc115859523 \h </w:instrText>
            </w:r>
            <w:r w:rsidR="005C6E30">
              <w:rPr>
                <w:noProof/>
                <w:webHidden/>
              </w:rPr>
            </w:r>
            <w:r w:rsidR="005C6E30">
              <w:rPr>
                <w:noProof/>
                <w:webHidden/>
              </w:rPr>
              <w:fldChar w:fldCharType="separate"/>
            </w:r>
            <w:r w:rsidR="005C6E30">
              <w:rPr>
                <w:noProof/>
                <w:webHidden/>
              </w:rPr>
              <w:t>4</w:t>
            </w:r>
            <w:r w:rsidR="005C6E30">
              <w:rPr>
                <w:noProof/>
                <w:webHidden/>
              </w:rPr>
              <w:fldChar w:fldCharType="end"/>
            </w:r>
          </w:hyperlink>
        </w:p>
        <w:p w14:paraId="6D1A780F" w14:textId="1D3CAF80" w:rsidR="005C6E30" w:rsidRDefault="00DF18C6">
          <w:pPr>
            <w:pStyle w:val="TOC3"/>
            <w:tabs>
              <w:tab w:val="left" w:pos="1100"/>
              <w:tab w:val="right" w:leader="dot" w:pos="8615"/>
            </w:tabs>
            <w:rPr>
              <w:rFonts w:eastAsiaTheme="minorEastAsia"/>
              <w:noProof/>
              <w:lang w:eastAsia="en-AU"/>
            </w:rPr>
          </w:pPr>
          <w:hyperlink w:anchor="_Toc115859524" w:history="1">
            <w:r w:rsidR="005C6E30" w:rsidRPr="006560CF">
              <w:rPr>
                <w:rStyle w:val="Hyperlink"/>
                <w:rFonts w:cstheme="minorHAnsi"/>
                <w:b/>
                <w:bCs/>
                <w:noProof/>
                <w:lang w:eastAsia="en-AU"/>
              </w:rPr>
              <w:t>8.2.</w:t>
            </w:r>
            <w:r w:rsidR="005C6E30">
              <w:rPr>
                <w:rFonts w:eastAsiaTheme="minorEastAsia"/>
                <w:noProof/>
                <w:lang w:eastAsia="en-AU"/>
              </w:rPr>
              <w:tab/>
            </w:r>
            <w:r w:rsidR="005C6E30" w:rsidRPr="006560CF">
              <w:rPr>
                <w:rStyle w:val="Hyperlink"/>
                <w:rFonts w:cstheme="minorHAnsi"/>
                <w:b/>
                <w:bCs/>
                <w:noProof/>
                <w:lang w:eastAsia="en-AU"/>
              </w:rPr>
              <w:t>Procurement Policy 2022</w:t>
            </w:r>
            <w:r w:rsidR="005C6E30">
              <w:rPr>
                <w:noProof/>
                <w:webHidden/>
              </w:rPr>
              <w:tab/>
            </w:r>
            <w:r w:rsidR="005C6E30">
              <w:rPr>
                <w:noProof/>
                <w:webHidden/>
              </w:rPr>
              <w:fldChar w:fldCharType="begin"/>
            </w:r>
            <w:r w:rsidR="005C6E30">
              <w:rPr>
                <w:noProof/>
                <w:webHidden/>
              </w:rPr>
              <w:instrText xml:space="preserve"> PAGEREF _Toc115859524 \h </w:instrText>
            </w:r>
            <w:r w:rsidR="005C6E30">
              <w:rPr>
                <w:noProof/>
                <w:webHidden/>
              </w:rPr>
            </w:r>
            <w:r w:rsidR="005C6E30">
              <w:rPr>
                <w:noProof/>
                <w:webHidden/>
              </w:rPr>
              <w:fldChar w:fldCharType="separate"/>
            </w:r>
            <w:r w:rsidR="005C6E30">
              <w:rPr>
                <w:noProof/>
                <w:webHidden/>
              </w:rPr>
              <w:t>4</w:t>
            </w:r>
            <w:r w:rsidR="005C6E30">
              <w:rPr>
                <w:noProof/>
                <w:webHidden/>
              </w:rPr>
              <w:fldChar w:fldCharType="end"/>
            </w:r>
          </w:hyperlink>
        </w:p>
        <w:p w14:paraId="2B7CD029" w14:textId="18435D51" w:rsidR="005C6E30" w:rsidRDefault="00DF18C6">
          <w:pPr>
            <w:pStyle w:val="TOC3"/>
            <w:tabs>
              <w:tab w:val="left" w:pos="1100"/>
              <w:tab w:val="right" w:leader="dot" w:pos="8615"/>
            </w:tabs>
            <w:rPr>
              <w:rFonts w:eastAsiaTheme="minorEastAsia"/>
              <w:noProof/>
              <w:lang w:eastAsia="en-AU"/>
            </w:rPr>
          </w:pPr>
          <w:hyperlink w:anchor="_Toc115859525" w:history="1">
            <w:r w:rsidR="005C6E30" w:rsidRPr="006560CF">
              <w:rPr>
                <w:rStyle w:val="Hyperlink"/>
                <w:rFonts w:cstheme="minorHAnsi"/>
                <w:b/>
                <w:bCs/>
                <w:noProof/>
                <w:lang w:eastAsia="en-AU"/>
              </w:rPr>
              <w:t>8.3.</w:t>
            </w:r>
            <w:r w:rsidR="005C6E30">
              <w:rPr>
                <w:rFonts w:eastAsiaTheme="minorEastAsia"/>
                <w:noProof/>
                <w:lang w:eastAsia="en-AU"/>
              </w:rPr>
              <w:tab/>
            </w:r>
            <w:r w:rsidR="005C6E30" w:rsidRPr="006560CF">
              <w:rPr>
                <w:rStyle w:val="Hyperlink"/>
                <w:rFonts w:cstheme="minorHAnsi"/>
                <w:b/>
                <w:bCs/>
                <w:noProof/>
                <w:lang w:eastAsia="en-AU"/>
              </w:rPr>
              <w:t>Financial Delegations Policy 2022</w:t>
            </w:r>
            <w:r w:rsidR="005C6E30">
              <w:rPr>
                <w:noProof/>
                <w:webHidden/>
              </w:rPr>
              <w:tab/>
            </w:r>
            <w:r w:rsidR="005C6E30">
              <w:rPr>
                <w:noProof/>
                <w:webHidden/>
              </w:rPr>
              <w:fldChar w:fldCharType="begin"/>
            </w:r>
            <w:r w:rsidR="005C6E30">
              <w:rPr>
                <w:noProof/>
                <w:webHidden/>
              </w:rPr>
              <w:instrText xml:space="preserve"> PAGEREF _Toc115859525 \h </w:instrText>
            </w:r>
            <w:r w:rsidR="005C6E30">
              <w:rPr>
                <w:noProof/>
                <w:webHidden/>
              </w:rPr>
            </w:r>
            <w:r w:rsidR="005C6E30">
              <w:rPr>
                <w:noProof/>
                <w:webHidden/>
              </w:rPr>
              <w:fldChar w:fldCharType="separate"/>
            </w:r>
            <w:r w:rsidR="005C6E30">
              <w:rPr>
                <w:noProof/>
                <w:webHidden/>
              </w:rPr>
              <w:t>4</w:t>
            </w:r>
            <w:r w:rsidR="005C6E30">
              <w:rPr>
                <w:noProof/>
                <w:webHidden/>
              </w:rPr>
              <w:fldChar w:fldCharType="end"/>
            </w:r>
          </w:hyperlink>
        </w:p>
        <w:p w14:paraId="6E4A8058" w14:textId="1D304A9B" w:rsidR="005C6E30" w:rsidRDefault="00DF18C6">
          <w:pPr>
            <w:pStyle w:val="TOC1"/>
            <w:tabs>
              <w:tab w:val="left" w:pos="440"/>
              <w:tab w:val="right" w:leader="dot" w:pos="8615"/>
            </w:tabs>
            <w:rPr>
              <w:rFonts w:eastAsiaTheme="minorEastAsia"/>
              <w:noProof/>
              <w:lang w:eastAsia="en-AU"/>
            </w:rPr>
          </w:pPr>
          <w:hyperlink w:anchor="_Toc115859526" w:history="1">
            <w:r w:rsidR="005C6E30" w:rsidRPr="006560CF">
              <w:rPr>
                <w:rStyle w:val="Hyperlink"/>
                <w:rFonts w:ascii="Calibri" w:eastAsia="Times New Roman" w:hAnsi="Calibri" w:cs="Arial"/>
                <w:b/>
                <w:bCs/>
                <w:caps/>
                <w:noProof/>
                <w:kern w:val="32"/>
                <w:lang w:eastAsia="en-AU"/>
              </w:rPr>
              <w:t>9.</w:t>
            </w:r>
            <w:r w:rsidR="005C6E30">
              <w:rPr>
                <w:rFonts w:eastAsiaTheme="minorEastAsia"/>
                <w:noProof/>
                <w:lang w:eastAsia="en-AU"/>
              </w:rPr>
              <w:tab/>
            </w:r>
            <w:r w:rsidR="005C6E30" w:rsidRPr="006560CF">
              <w:rPr>
                <w:rStyle w:val="Hyperlink"/>
                <w:rFonts w:ascii="Calibri" w:eastAsia="Times New Roman" w:hAnsi="Calibri" w:cs="Arial"/>
                <w:b/>
                <w:bCs/>
                <w:caps/>
                <w:noProof/>
                <w:kern w:val="32"/>
                <w:lang w:eastAsia="en-AU"/>
              </w:rPr>
              <w:t>other business</w:t>
            </w:r>
            <w:r w:rsidR="005C6E30">
              <w:rPr>
                <w:noProof/>
                <w:webHidden/>
              </w:rPr>
              <w:tab/>
            </w:r>
            <w:r w:rsidR="005C6E30">
              <w:rPr>
                <w:noProof/>
                <w:webHidden/>
              </w:rPr>
              <w:fldChar w:fldCharType="begin"/>
            </w:r>
            <w:r w:rsidR="005C6E30">
              <w:rPr>
                <w:noProof/>
                <w:webHidden/>
              </w:rPr>
              <w:instrText xml:space="preserve"> PAGEREF _Toc115859526 \h </w:instrText>
            </w:r>
            <w:r w:rsidR="005C6E30">
              <w:rPr>
                <w:noProof/>
                <w:webHidden/>
              </w:rPr>
            </w:r>
            <w:r w:rsidR="005C6E30">
              <w:rPr>
                <w:noProof/>
                <w:webHidden/>
              </w:rPr>
              <w:fldChar w:fldCharType="separate"/>
            </w:r>
            <w:r w:rsidR="005C6E30">
              <w:rPr>
                <w:noProof/>
                <w:webHidden/>
              </w:rPr>
              <w:t>4</w:t>
            </w:r>
            <w:r w:rsidR="005C6E30">
              <w:rPr>
                <w:noProof/>
                <w:webHidden/>
              </w:rPr>
              <w:fldChar w:fldCharType="end"/>
            </w:r>
          </w:hyperlink>
        </w:p>
        <w:p w14:paraId="3B2AACCD" w14:textId="0CF847F0" w:rsidR="005C6E30" w:rsidRDefault="00DF18C6">
          <w:pPr>
            <w:pStyle w:val="TOC3"/>
            <w:tabs>
              <w:tab w:val="left" w:pos="1100"/>
              <w:tab w:val="right" w:leader="dot" w:pos="8615"/>
            </w:tabs>
            <w:rPr>
              <w:rFonts w:eastAsiaTheme="minorEastAsia"/>
              <w:noProof/>
              <w:lang w:eastAsia="en-AU"/>
            </w:rPr>
          </w:pPr>
          <w:hyperlink w:anchor="_Toc115859527" w:history="1">
            <w:r w:rsidR="005C6E30" w:rsidRPr="006560CF">
              <w:rPr>
                <w:rStyle w:val="Hyperlink"/>
                <w:rFonts w:cstheme="minorHAnsi"/>
                <w:b/>
                <w:bCs/>
                <w:noProof/>
                <w:lang w:eastAsia="en-AU"/>
              </w:rPr>
              <w:t>9.1.</w:t>
            </w:r>
            <w:r w:rsidR="005C6E30">
              <w:rPr>
                <w:rFonts w:eastAsiaTheme="minorEastAsia"/>
                <w:noProof/>
                <w:lang w:eastAsia="en-AU"/>
              </w:rPr>
              <w:tab/>
            </w:r>
            <w:r w:rsidR="005C6E30" w:rsidRPr="006560CF">
              <w:rPr>
                <w:rStyle w:val="Hyperlink"/>
                <w:rFonts w:cstheme="minorHAnsi"/>
                <w:b/>
                <w:bCs/>
                <w:noProof/>
                <w:lang w:eastAsia="en-AU"/>
              </w:rPr>
              <w:t>CEO Performance Appraisal</w:t>
            </w:r>
            <w:r w:rsidR="005C6E30">
              <w:rPr>
                <w:noProof/>
                <w:webHidden/>
              </w:rPr>
              <w:tab/>
            </w:r>
            <w:r w:rsidR="005C6E30">
              <w:rPr>
                <w:noProof/>
                <w:webHidden/>
              </w:rPr>
              <w:fldChar w:fldCharType="begin"/>
            </w:r>
            <w:r w:rsidR="005C6E30">
              <w:rPr>
                <w:noProof/>
                <w:webHidden/>
              </w:rPr>
              <w:instrText xml:space="preserve"> PAGEREF _Toc115859527 \h </w:instrText>
            </w:r>
            <w:r w:rsidR="005C6E30">
              <w:rPr>
                <w:noProof/>
                <w:webHidden/>
              </w:rPr>
            </w:r>
            <w:r w:rsidR="005C6E30">
              <w:rPr>
                <w:noProof/>
                <w:webHidden/>
              </w:rPr>
              <w:fldChar w:fldCharType="separate"/>
            </w:r>
            <w:r w:rsidR="005C6E30">
              <w:rPr>
                <w:noProof/>
                <w:webHidden/>
              </w:rPr>
              <w:t>4</w:t>
            </w:r>
            <w:r w:rsidR="005C6E30">
              <w:rPr>
                <w:noProof/>
                <w:webHidden/>
              </w:rPr>
              <w:fldChar w:fldCharType="end"/>
            </w:r>
          </w:hyperlink>
        </w:p>
        <w:p w14:paraId="6F33FFA0" w14:textId="2F79832F" w:rsidR="005C6E30" w:rsidRDefault="00DF18C6">
          <w:pPr>
            <w:pStyle w:val="TOC1"/>
            <w:tabs>
              <w:tab w:val="left" w:pos="660"/>
              <w:tab w:val="right" w:leader="dot" w:pos="8615"/>
            </w:tabs>
            <w:rPr>
              <w:rFonts w:eastAsiaTheme="minorEastAsia"/>
              <w:noProof/>
              <w:lang w:eastAsia="en-AU"/>
            </w:rPr>
          </w:pPr>
          <w:hyperlink w:anchor="_Toc115859528" w:history="1">
            <w:r w:rsidR="005C6E30" w:rsidRPr="006560CF">
              <w:rPr>
                <w:rStyle w:val="Hyperlink"/>
                <w:rFonts w:ascii="Calibri" w:eastAsia="Times New Roman" w:hAnsi="Calibri" w:cs="Arial"/>
                <w:b/>
                <w:bCs/>
                <w:caps/>
                <w:noProof/>
                <w:kern w:val="32"/>
                <w:lang w:eastAsia="en-AU"/>
              </w:rPr>
              <w:t>10.</w:t>
            </w:r>
            <w:r w:rsidR="005C6E30">
              <w:rPr>
                <w:rFonts w:eastAsiaTheme="minorEastAsia"/>
                <w:noProof/>
                <w:lang w:eastAsia="en-AU"/>
              </w:rPr>
              <w:tab/>
            </w:r>
            <w:r w:rsidR="005C6E30" w:rsidRPr="006560CF">
              <w:rPr>
                <w:rStyle w:val="Hyperlink"/>
                <w:rFonts w:ascii="Calibri" w:eastAsia="Times New Roman" w:hAnsi="Calibri" w:cs="Arial"/>
                <w:b/>
                <w:bCs/>
                <w:caps/>
                <w:noProof/>
                <w:kern w:val="32"/>
                <w:lang w:eastAsia="en-AU"/>
              </w:rPr>
              <w:t>Close</w:t>
            </w:r>
            <w:r w:rsidR="005C6E30">
              <w:rPr>
                <w:noProof/>
                <w:webHidden/>
              </w:rPr>
              <w:tab/>
            </w:r>
            <w:r w:rsidR="005C6E30">
              <w:rPr>
                <w:noProof/>
                <w:webHidden/>
              </w:rPr>
              <w:fldChar w:fldCharType="begin"/>
            </w:r>
            <w:r w:rsidR="005C6E30">
              <w:rPr>
                <w:noProof/>
                <w:webHidden/>
              </w:rPr>
              <w:instrText xml:space="preserve"> PAGEREF _Toc115859528 \h </w:instrText>
            </w:r>
            <w:r w:rsidR="005C6E30">
              <w:rPr>
                <w:noProof/>
                <w:webHidden/>
              </w:rPr>
            </w:r>
            <w:r w:rsidR="005C6E30">
              <w:rPr>
                <w:noProof/>
                <w:webHidden/>
              </w:rPr>
              <w:fldChar w:fldCharType="separate"/>
            </w:r>
            <w:r w:rsidR="005C6E30">
              <w:rPr>
                <w:noProof/>
                <w:webHidden/>
              </w:rPr>
              <w:t>4</w:t>
            </w:r>
            <w:r w:rsidR="005C6E30">
              <w:rPr>
                <w:noProof/>
                <w:webHidden/>
              </w:rPr>
              <w:fldChar w:fldCharType="end"/>
            </w:r>
          </w:hyperlink>
        </w:p>
        <w:p w14:paraId="68EA5F8A" w14:textId="38E27E15" w:rsidR="008C6D65" w:rsidRPr="00726C55" w:rsidRDefault="008C6D65" w:rsidP="00810324">
          <w:pPr>
            <w:spacing w:after="0" w:line="240" w:lineRule="auto"/>
            <w:jc w:val="both"/>
            <w:rPr>
              <w:rFonts w:ascii="Calibri" w:eastAsia="Times New Roman" w:hAnsi="Calibri" w:cs="Arial"/>
              <w:bCs/>
              <w:noProof/>
              <w:lang w:eastAsia="en-AU"/>
            </w:rPr>
          </w:pPr>
          <w:r w:rsidRPr="00C803CC">
            <w:rPr>
              <w:rFonts w:ascii="Calibri" w:eastAsia="Times New Roman" w:hAnsi="Calibri" w:cs="Arial"/>
              <w:bCs/>
              <w:noProof/>
              <w:lang w:eastAsia="en-AU"/>
            </w:rPr>
            <w:fldChar w:fldCharType="end"/>
          </w:r>
        </w:p>
      </w:sdtContent>
    </w:sdt>
    <w:p w14:paraId="02602F77" w14:textId="77777777" w:rsidR="008C6D65" w:rsidRDefault="002F6DE7" w:rsidP="00E03CD8">
      <w:pPr>
        <w:spacing w:after="120" w:line="259" w:lineRule="auto"/>
        <w:jc w:val="both"/>
        <w:rPr>
          <w:rFonts w:ascii="Calibri" w:eastAsia="Times New Roman" w:hAnsi="Calibri" w:cs="Arial"/>
          <w:b/>
          <w:bCs/>
          <w:caps/>
          <w:kern w:val="32"/>
          <w:lang w:eastAsia="en-AU"/>
        </w:rPr>
      </w:pPr>
      <w:bookmarkStart w:id="1" w:name="_Toc347487002"/>
      <w:r>
        <w:rPr>
          <w:rFonts w:ascii="Calibri" w:eastAsia="Times New Roman" w:hAnsi="Calibri" w:cs="Arial"/>
          <w:b/>
          <w:bCs/>
          <w:caps/>
          <w:kern w:val="32"/>
          <w:lang w:eastAsia="en-AU"/>
        </w:rPr>
        <w:br w:type="page"/>
      </w:r>
      <w:r w:rsidR="008C6D65" w:rsidRPr="00C803CC">
        <w:rPr>
          <w:rFonts w:ascii="Calibri" w:eastAsia="Times New Roman" w:hAnsi="Calibri" w:cs="Arial"/>
          <w:b/>
          <w:bCs/>
          <w:caps/>
          <w:kern w:val="32"/>
          <w:lang w:eastAsia="en-AU"/>
        </w:rPr>
        <w:lastRenderedPageBreak/>
        <w:t>Declare meeting open</w:t>
      </w:r>
      <w:bookmarkEnd w:id="1"/>
      <w:bookmarkEnd w:id="0"/>
    </w:p>
    <w:p w14:paraId="3F09A526" w14:textId="77777777" w:rsidR="00947082" w:rsidRDefault="002F6DE7" w:rsidP="00E03CD8">
      <w:pPr>
        <w:keepNext/>
        <w:numPr>
          <w:ilvl w:val="0"/>
          <w:numId w:val="1"/>
        </w:numPr>
        <w:spacing w:after="120" w:line="240" w:lineRule="auto"/>
        <w:jc w:val="both"/>
        <w:outlineLvl w:val="0"/>
        <w:rPr>
          <w:rFonts w:ascii="Calibri" w:eastAsia="Times New Roman" w:hAnsi="Calibri" w:cs="Arial"/>
          <w:b/>
          <w:bCs/>
          <w:caps/>
          <w:kern w:val="32"/>
          <w:lang w:eastAsia="en-AU"/>
        </w:rPr>
      </w:pPr>
      <w:bookmarkStart w:id="2" w:name="_Toc115859504"/>
      <w:r>
        <w:rPr>
          <w:rFonts w:ascii="Calibri" w:eastAsia="Times New Roman" w:hAnsi="Calibri" w:cs="Arial"/>
          <w:b/>
          <w:bCs/>
          <w:caps/>
          <w:kern w:val="32"/>
          <w:lang w:eastAsia="en-AU"/>
        </w:rPr>
        <w:t>ATTENDANCE AND APOLOGIES</w:t>
      </w:r>
      <w:bookmarkEnd w:id="2"/>
    </w:p>
    <w:p w14:paraId="70117021" w14:textId="5828667F" w:rsidR="009A33BC" w:rsidRDefault="008C6D65" w:rsidP="00E03CD8">
      <w:pPr>
        <w:keepNext/>
        <w:numPr>
          <w:ilvl w:val="1"/>
          <w:numId w:val="1"/>
        </w:numPr>
        <w:spacing w:after="120" w:line="240" w:lineRule="auto"/>
        <w:ind w:left="788" w:hanging="431"/>
        <w:jc w:val="both"/>
        <w:outlineLvl w:val="1"/>
        <w:rPr>
          <w:rFonts w:ascii="Calibri" w:eastAsia="Times New Roman" w:hAnsi="Calibri" w:cs="Arial"/>
          <w:b/>
          <w:bCs/>
          <w:iCs/>
          <w:lang w:eastAsia="en-AU"/>
        </w:rPr>
      </w:pPr>
      <w:bookmarkStart w:id="3" w:name="_Toc220999693"/>
      <w:bookmarkStart w:id="4" w:name="_Toc347487003"/>
      <w:bookmarkStart w:id="5" w:name="_Toc115859505"/>
      <w:r w:rsidRPr="00C803CC">
        <w:rPr>
          <w:rFonts w:ascii="Calibri" w:eastAsia="Times New Roman" w:hAnsi="Calibri" w:cs="Arial"/>
          <w:b/>
          <w:bCs/>
          <w:iCs/>
          <w:lang w:eastAsia="en-AU"/>
        </w:rPr>
        <w:t>Present</w:t>
      </w:r>
      <w:bookmarkEnd w:id="3"/>
      <w:bookmarkEnd w:id="4"/>
      <w:bookmarkEnd w:id="5"/>
    </w:p>
    <w:p w14:paraId="242DAACB" w14:textId="77777777" w:rsidR="00F25B25" w:rsidRPr="00F25B25" w:rsidRDefault="00F25B25" w:rsidP="00F25B25">
      <w:pPr>
        <w:spacing w:after="0" w:line="240" w:lineRule="auto"/>
        <w:rPr>
          <w:rFonts w:cs="Arial"/>
        </w:rPr>
      </w:pPr>
      <w:r w:rsidRPr="00F25B25">
        <w:rPr>
          <w:rFonts w:cs="Arial"/>
        </w:rPr>
        <w:t>Cr David Bowe</w:t>
      </w:r>
      <w:r w:rsidRPr="00F25B25">
        <w:rPr>
          <w:rFonts w:cs="Arial"/>
        </w:rPr>
        <w:tab/>
      </w:r>
      <w:r w:rsidRPr="00F25B25">
        <w:rPr>
          <w:rFonts w:cs="Arial"/>
        </w:rPr>
        <w:tab/>
        <w:t>Horsham Rural City Council</w:t>
      </w:r>
    </w:p>
    <w:p w14:paraId="3A2055B6" w14:textId="01E51501" w:rsidR="00094D05" w:rsidRDefault="00094D05" w:rsidP="00EC400D">
      <w:pPr>
        <w:spacing w:after="0" w:line="240" w:lineRule="auto"/>
        <w:rPr>
          <w:rFonts w:cs="Arial"/>
        </w:rPr>
      </w:pPr>
      <w:r>
        <w:rPr>
          <w:rFonts w:cs="Arial"/>
        </w:rPr>
        <w:t>Mr Kevin O’Brien</w:t>
      </w:r>
      <w:r>
        <w:rPr>
          <w:rFonts w:cs="Arial"/>
        </w:rPr>
        <w:tab/>
        <w:t>Horsham Rural City Council</w:t>
      </w:r>
    </w:p>
    <w:p w14:paraId="42CCB024" w14:textId="16918169" w:rsidR="00EC400D" w:rsidRDefault="00EC400D" w:rsidP="00EC400D">
      <w:pPr>
        <w:spacing w:after="0" w:line="240" w:lineRule="auto"/>
        <w:rPr>
          <w:rFonts w:cs="Arial"/>
        </w:rPr>
      </w:pPr>
      <w:r w:rsidRPr="00EC400D">
        <w:rPr>
          <w:rFonts w:cs="Arial"/>
        </w:rPr>
        <w:t>Ms Janet Hall</w:t>
      </w:r>
      <w:r w:rsidRPr="00EC400D">
        <w:rPr>
          <w:rFonts w:cs="Arial"/>
        </w:rPr>
        <w:tab/>
      </w:r>
      <w:r w:rsidRPr="00EC400D">
        <w:rPr>
          <w:rFonts w:cs="Arial"/>
        </w:rPr>
        <w:tab/>
        <w:t>Horsham Rural City Council</w:t>
      </w:r>
    </w:p>
    <w:p w14:paraId="08B8C761" w14:textId="3AD07F29" w:rsidR="00EC400D" w:rsidRDefault="00EC400D" w:rsidP="00EC400D">
      <w:pPr>
        <w:spacing w:after="0" w:line="240" w:lineRule="auto"/>
        <w:rPr>
          <w:rFonts w:cs="Arial"/>
        </w:rPr>
      </w:pPr>
      <w:r w:rsidRPr="00EC400D">
        <w:rPr>
          <w:rFonts w:cs="Arial"/>
        </w:rPr>
        <w:t xml:space="preserve">Mr </w:t>
      </w:r>
      <w:r w:rsidR="00E45865">
        <w:rPr>
          <w:rFonts w:cs="Arial"/>
        </w:rPr>
        <w:t>James Bentley</w:t>
      </w:r>
      <w:r w:rsidRPr="00EC400D">
        <w:rPr>
          <w:rFonts w:cs="Arial"/>
        </w:rPr>
        <w:tab/>
        <w:t>West Wimmera Shire Council</w:t>
      </w:r>
    </w:p>
    <w:p w14:paraId="49D2D926" w14:textId="77777777" w:rsidR="00263790" w:rsidRDefault="00263790" w:rsidP="00EC400D">
      <w:pPr>
        <w:spacing w:after="0" w:line="240" w:lineRule="auto"/>
        <w:rPr>
          <w:rFonts w:cs="Arial"/>
        </w:rPr>
      </w:pPr>
    </w:p>
    <w:p w14:paraId="5E7735F5" w14:textId="77777777" w:rsidR="00263790" w:rsidRPr="000452F2" w:rsidRDefault="00263790" w:rsidP="00263790">
      <w:pPr>
        <w:spacing w:after="0" w:line="240" w:lineRule="auto"/>
        <w:rPr>
          <w:rFonts w:cs="Arial"/>
          <w:u w:val="single"/>
        </w:rPr>
      </w:pPr>
      <w:r w:rsidRPr="000452F2">
        <w:rPr>
          <w:rFonts w:cs="Arial"/>
          <w:u w:val="single"/>
        </w:rPr>
        <w:t>Also, in attendance</w:t>
      </w:r>
    </w:p>
    <w:p w14:paraId="1E5DE3FA" w14:textId="77777777" w:rsidR="00263790" w:rsidRDefault="00263790" w:rsidP="00263790">
      <w:pPr>
        <w:spacing w:after="0" w:line="240" w:lineRule="auto"/>
        <w:rPr>
          <w:rFonts w:cs="Arial"/>
        </w:rPr>
      </w:pPr>
      <w:r w:rsidRPr="000452F2">
        <w:rPr>
          <w:rFonts w:cs="Arial"/>
        </w:rPr>
        <w:t>Ms Ann Twyford</w:t>
      </w:r>
      <w:r w:rsidRPr="000452F2">
        <w:rPr>
          <w:rFonts w:cs="Arial"/>
        </w:rPr>
        <w:tab/>
        <w:t>CEO Wimmera Regional Library Corporation</w:t>
      </w:r>
    </w:p>
    <w:p w14:paraId="4070862A" w14:textId="41EA0604" w:rsidR="00C30537" w:rsidRDefault="00C30537" w:rsidP="00263790">
      <w:pPr>
        <w:spacing w:after="0" w:line="240" w:lineRule="auto"/>
        <w:rPr>
          <w:rFonts w:cs="Arial"/>
        </w:rPr>
      </w:pPr>
      <w:r>
        <w:rPr>
          <w:rFonts w:cs="Arial"/>
        </w:rPr>
        <w:t>Ms Heather Proctor</w:t>
      </w:r>
      <w:r>
        <w:rPr>
          <w:rFonts w:cs="Arial"/>
        </w:rPr>
        <w:tab/>
        <w:t>Finance Manager Horsham Rural City Council</w:t>
      </w:r>
    </w:p>
    <w:p w14:paraId="20F10B40" w14:textId="77777777" w:rsidR="002F1C42" w:rsidRPr="009F4BB4" w:rsidRDefault="002F1C42" w:rsidP="002F1C42">
      <w:pPr>
        <w:keepNext/>
        <w:spacing w:after="120" w:line="240" w:lineRule="auto"/>
        <w:jc w:val="both"/>
        <w:outlineLvl w:val="1"/>
        <w:rPr>
          <w:rFonts w:ascii="Calibri" w:eastAsia="Times New Roman" w:hAnsi="Calibri" w:cs="Arial"/>
          <w:b/>
          <w:bCs/>
          <w:iCs/>
          <w:lang w:eastAsia="en-AU"/>
        </w:rPr>
      </w:pPr>
    </w:p>
    <w:p w14:paraId="6807A436" w14:textId="77777777" w:rsidR="008C6D65" w:rsidRDefault="008C6D65" w:rsidP="00E03CD8">
      <w:pPr>
        <w:keepNext/>
        <w:numPr>
          <w:ilvl w:val="1"/>
          <w:numId w:val="1"/>
        </w:numPr>
        <w:spacing w:after="120" w:line="240" w:lineRule="auto"/>
        <w:ind w:left="792"/>
        <w:jc w:val="both"/>
        <w:outlineLvl w:val="1"/>
        <w:rPr>
          <w:rFonts w:ascii="Calibri" w:eastAsia="Times New Roman" w:hAnsi="Calibri" w:cs="Arial"/>
          <w:b/>
          <w:bCs/>
          <w:iCs/>
          <w:lang w:eastAsia="en-AU"/>
        </w:rPr>
      </w:pPr>
      <w:bookmarkStart w:id="6" w:name="_Toc220999694"/>
      <w:bookmarkStart w:id="7" w:name="_Toc347487004"/>
      <w:bookmarkStart w:id="8" w:name="_Toc115859506"/>
      <w:r w:rsidRPr="00C803CC">
        <w:rPr>
          <w:rFonts w:ascii="Calibri" w:eastAsia="Times New Roman" w:hAnsi="Calibri" w:cs="Arial"/>
          <w:b/>
          <w:bCs/>
          <w:iCs/>
          <w:lang w:eastAsia="en-AU"/>
        </w:rPr>
        <w:t>Apologies</w:t>
      </w:r>
      <w:bookmarkEnd w:id="6"/>
      <w:bookmarkEnd w:id="7"/>
      <w:bookmarkEnd w:id="8"/>
    </w:p>
    <w:p w14:paraId="1427AD58" w14:textId="77777777" w:rsidR="00F25B25" w:rsidRPr="00F25B25" w:rsidRDefault="00F25B25" w:rsidP="00F25B25">
      <w:pPr>
        <w:spacing w:after="0" w:line="240" w:lineRule="auto"/>
        <w:rPr>
          <w:rFonts w:cs="Arial"/>
        </w:rPr>
      </w:pPr>
      <w:bookmarkStart w:id="9" w:name="_Toc469643524"/>
      <w:r w:rsidRPr="00F25B25">
        <w:rPr>
          <w:rFonts w:cs="Arial"/>
        </w:rPr>
        <w:t>Cr Bruce Meyer</w:t>
      </w:r>
      <w:r w:rsidRPr="00F25B25">
        <w:rPr>
          <w:rFonts w:cs="Arial"/>
        </w:rPr>
        <w:tab/>
      </w:r>
      <w:r w:rsidRPr="00F25B25">
        <w:rPr>
          <w:rFonts w:cs="Arial"/>
        </w:rPr>
        <w:tab/>
        <w:t>West Wimmera Shire Council</w:t>
      </w:r>
    </w:p>
    <w:p w14:paraId="075CDAFA" w14:textId="77777777" w:rsidR="003B5AC5" w:rsidRDefault="003B5AC5" w:rsidP="003B5AC5">
      <w:pPr>
        <w:spacing w:after="0" w:line="240" w:lineRule="auto"/>
        <w:rPr>
          <w:rFonts w:cs="Arial"/>
        </w:rPr>
      </w:pPr>
      <w:r>
        <w:rPr>
          <w:rFonts w:cs="Arial"/>
        </w:rPr>
        <w:t>Ms Beverley Mitchell</w:t>
      </w:r>
      <w:r>
        <w:rPr>
          <w:rFonts w:cs="Arial"/>
        </w:rPr>
        <w:tab/>
        <w:t>West Wimmera Shire Council</w:t>
      </w:r>
    </w:p>
    <w:p w14:paraId="11A9CCF4" w14:textId="77777777" w:rsidR="00A80635" w:rsidRPr="00D075D0" w:rsidRDefault="00A80635" w:rsidP="00D075D0">
      <w:pPr>
        <w:spacing w:after="0" w:line="240" w:lineRule="auto"/>
        <w:rPr>
          <w:rFonts w:cs="Arial"/>
        </w:rPr>
      </w:pPr>
    </w:p>
    <w:p w14:paraId="30102EB0" w14:textId="60B51228" w:rsidR="00D075D0" w:rsidRDefault="006558C9" w:rsidP="00D075D0">
      <w:pPr>
        <w:spacing w:after="120" w:line="240" w:lineRule="auto"/>
        <w:rPr>
          <w:lang w:eastAsia="en-AU"/>
        </w:rPr>
      </w:pPr>
      <w:r>
        <w:rPr>
          <w:lang w:eastAsia="en-AU"/>
        </w:rPr>
        <w:t>Mr O’Brien</w:t>
      </w:r>
      <w:r w:rsidR="00D075D0">
        <w:rPr>
          <w:lang w:eastAsia="en-AU"/>
        </w:rPr>
        <w:t xml:space="preserve"> moved that the apologies be granted. Motion seconded by </w:t>
      </w:r>
      <w:r w:rsidR="007D0121">
        <w:rPr>
          <w:lang w:eastAsia="en-AU"/>
        </w:rPr>
        <w:t>Mr Bentley</w:t>
      </w:r>
      <w:r w:rsidR="00D075D0">
        <w:rPr>
          <w:lang w:eastAsia="en-AU"/>
        </w:rPr>
        <w:t>. Motion carried.</w:t>
      </w:r>
    </w:p>
    <w:p w14:paraId="0505F7D1" w14:textId="4A815617" w:rsidR="00EC3D27" w:rsidRDefault="00EC3D27" w:rsidP="00E42C27">
      <w:pPr>
        <w:keepNext/>
        <w:numPr>
          <w:ilvl w:val="0"/>
          <w:numId w:val="3"/>
        </w:numPr>
        <w:spacing w:after="120" w:line="240" w:lineRule="auto"/>
        <w:outlineLvl w:val="0"/>
        <w:rPr>
          <w:rFonts w:ascii="Calibri" w:eastAsia="Times New Roman" w:hAnsi="Calibri" w:cs="Arial"/>
          <w:b/>
          <w:bCs/>
          <w:caps/>
          <w:kern w:val="32"/>
          <w:lang w:eastAsia="en-AU"/>
        </w:rPr>
      </w:pPr>
      <w:bookmarkStart w:id="10" w:name="_Toc115859507"/>
      <w:r>
        <w:rPr>
          <w:rFonts w:ascii="Calibri" w:eastAsia="Times New Roman" w:hAnsi="Calibri" w:cs="Arial"/>
          <w:b/>
          <w:bCs/>
          <w:caps/>
          <w:kern w:val="32"/>
          <w:lang w:eastAsia="en-AU"/>
        </w:rPr>
        <w:t>Disclosure of interest or conflict of interest</w:t>
      </w:r>
      <w:bookmarkEnd w:id="9"/>
      <w:bookmarkEnd w:id="10"/>
    </w:p>
    <w:p w14:paraId="5ED0932F" w14:textId="5A6831A1" w:rsidR="00B06281" w:rsidRDefault="00B06281" w:rsidP="00B06281">
      <w:pPr>
        <w:rPr>
          <w:lang w:eastAsia="en-AU"/>
        </w:rPr>
      </w:pPr>
      <w:r>
        <w:rPr>
          <w:lang w:eastAsia="en-AU"/>
        </w:rPr>
        <w:t>Nil.</w:t>
      </w:r>
    </w:p>
    <w:p w14:paraId="63CB7903" w14:textId="77777777" w:rsidR="00B5699E" w:rsidRDefault="00B5699E" w:rsidP="00E03CD8">
      <w:pPr>
        <w:keepNext/>
        <w:numPr>
          <w:ilvl w:val="0"/>
          <w:numId w:val="1"/>
        </w:numPr>
        <w:spacing w:after="120" w:line="240" w:lineRule="auto"/>
        <w:jc w:val="both"/>
        <w:outlineLvl w:val="0"/>
        <w:rPr>
          <w:rFonts w:ascii="Calibri" w:eastAsia="Times New Roman" w:hAnsi="Calibri" w:cs="Arial"/>
          <w:b/>
          <w:bCs/>
          <w:caps/>
          <w:kern w:val="32"/>
          <w:lang w:eastAsia="en-AU"/>
        </w:rPr>
      </w:pPr>
      <w:bookmarkStart w:id="11" w:name="_Toc115859508"/>
      <w:bookmarkStart w:id="12" w:name="_Toc220999696"/>
      <w:bookmarkStart w:id="13" w:name="_Toc347487007"/>
      <w:r>
        <w:rPr>
          <w:rFonts w:ascii="Calibri" w:eastAsia="Times New Roman" w:hAnsi="Calibri" w:cs="Arial"/>
          <w:b/>
          <w:bCs/>
          <w:caps/>
          <w:kern w:val="32"/>
          <w:lang w:eastAsia="en-AU"/>
        </w:rPr>
        <w:t>CONFIRMATION OF MINUTES FROM PREVIOUS MEETING</w:t>
      </w:r>
      <w:r w:rsidR="00D16018">
        <w:rPr>
          <w:rFonts w:ascii="Calibri" w:eastAsia="Times New Roman" w:hAnsi="Calibri" w:cs="Arial"/>
          <w:b/>
          <w:bCs/>
          <w:caps/>
          <w:kern w:val="32"/>
          <w:lang w:eastAsia="en-AU"/>
        </w:rPr>
        <w:t>s</w:t>
      </w:r>
      <w:bookmarkEnd w:id="11"/>
    </w:p>
    <w:p w14:paraId="1CCFD481" w14:textId="1E3968CF" w:rsidR="00C844D1" w:rsidRDefault="00597C42" w:rsidP="006B25CA">
      <w:pPr>
        <w:spacing w:after="120"/>
        <w:rPr>
          <w:lang w:eastAsia="en-AU"/>
        </w:rPr>
      </w:pPr>
      <w:r>
        <w:rPr>
          <w:lang w:eastAsia="en-AU"/>
        </w:rPr>
        <w:t>M</w:t>
      </w:r>
      <w:r w:rsidR="00B77981">
        <w:rPr>
          <w:lang w:eastAsia="en-AU"/>
        </w:rPr>
        <w:t>r Bentley</w:t>
      </w:r>
      <w:r w:rsidR="00C844D1">
        <w:rPr>
          <w:lang w:eastAsia="en-AU"/>
        </w:rPr>
        <w:t xml:space="preserve"> moved that the minutes of the ordinary</w:t>
      </w:r>
      <w:r w:rsidR="007B3278">
        <w:rPr>
          <w:lang w:eastAsia="en-AU"/>
        </w:rPr>
        <w:t xml:space="preserve"> and confidential</w:t>
      </w:r>
      <w:r w:rsidR="00C844D1">
        <w:rPr>
          <w:lang w:eastAsia="en-AU"/>
        </w:rPr>
        <w:t xml:space="preserve"> meeting held </w:t>
      </w:r>
      <w:r w:rsidR="00464C2D">
        <w:rPr>
          <w:lang w:eastAsia="en-AU"/>
        </w:rPr>
        <w:t xml:space="preserve">Friday </w:t>
      </w:r>
      <w:r w:rsidR="00F45D76">
        <w:rPr>
          <w:lang w:eastAsia="en-AU"/>
        </w:rPr>
        <w:t>26 August</w:t>
      </w:r>
      <w:r>
        <w:rPr>
          <w:lang w:eastAsia="en-AU"/>
        </w:rPr>
        <w:t xml:space="preserve"> 2022</w:t>
      </w:r>
      <w:r w:rsidR="00464C2D">
        <w:rPr>
          <w:lang w:eastAsia="en-AU"/>
        </w:rPr>
        <w:t xml:space="preserve"> be confirmed. Motion seconded by</w:t>
      </w:r>
      <w:r w:rsidR="00B77981">
        <w:rPr>
          <w:lang w:eastAsia="en-AU"/>
        </w:rPr>
        <w:t xml:space="preserve"> </w:t>
      </w:r>
      <w:r w:rsidR="002C41DA">
        <w:rPr>
          <w:lang w:eastAsia="en-AU"/>
        </w:rPr>
        <w:t>Mr O’Brien</w:t>
      </w:r>
      <w:r w:rsidR="00464C2D">
        <w:rPr>
          <w:lang w:eastAsia="en-AU"/>
        </w:rPr>
        <w:t>. Motion carried.</w:t>
      </w:r>
    </w:p>
    <w:p w14:paraId="04F3500E" w14:textId="433A9CAA" w:rsidR="00A97AB1" w:rsidRDefault="00AF1412" w:rsidP="00E03CD8">
      <w:pPr>
        <w:keepNext/>
        <w:numPr>
          <w:ilvl w:val="0"/>
          <w:numId w:val="1"/>
        </w:numPr>
        <w:spacing w:after="120" w:line="240" w:lineRule="auto"/>
        <w:jc w:val="both"/>
        <w:outlineLvl w:val="0"/>
        <w:rPr>
          <w:rFonts w:ascii="Calibri" w:eastAsia="Times New Roman" w:hAnsi="Calibri" w:cs="Arial"/>
          <w:b/>
          <w:bCs/>
          <w:caps/>
          <w:kern w:val="32"/>
          <w:lang w:eastAsia="en-AU"/>
        </w:rPr>
      </w:pPr>
      <w:bookmarkStart w:id="14" w:name="_Toc220999697"/>
      <w:bookmarkStart w:id="15" w:name="_Toc347487008"/>
      <w:bookmarkStart w:id="16" w:name="_Toc115859509"/>
      <w:bookmarkEnd w:id="12"/>
      <w:bookmarkEnd w:id="13"/>
      <w:r w:rsidRPr="00C803CC">
        <w:rPr>
          <w:rFonts w:ascii="Calibri" w:eastAsia="Times New Roman" w:hAnsi="Calibri" w:cs="Arial"/>
          <w:b/>
          <w:bCs/>
          <w:caps/>
          <w:kern w:val="32"/>
          <w:lang w:eastAsia="en-AU"/>
        </w:rPr>
        <w:t>Business Arising from previous minutes</w:t>
      </w:r>
      <w:bookmarkEnd w:id="14"/>
      <w:bookmarkEnd w:id="15"/>
      <w:bookmarkEnd w:id="16"/>
    </w:p>
    <w:p w14:paraId="5FB7540B" w14:textId="25299C45" w:rsidR="009261DF" w:rsidRDefault="009261DF" w:rsidP="009261DF">
      <w:pPr>
        <w:keepNext/>
        <w:numPr>
          <w:ilvl w:val="1"/>
          <w:numId w:val="1"/>
        </w:numPr>
        <w:spacing w:after="120" w:line="240" w:lineRule="auto"/>
        <w:ind w:left="792"/>
        <w:jc w:val="both"/>
        <w:outlineLvl w:val="1"/>
        <w:rPr>
          <w:rFonts w:ascii="Calibri" w:eastAsia="Times New Roman" w:hAnsi="Calibri" w:cs="Arial"/>
          <w:b/>
          <w:bCs/>
          <w:iCs/>
          <w:lang w:eastAsia="en-AU"/>
        </w:rPr>
      </w:pPr>
      <w:bookmarkStart w:id="17" w:name="_Toc115859510"/>
      <w:r>
        <w:rPr>
          <w:rFonts w:ascii="Calibri" w:eastAsia="Times New Roman" w:hAnsi="Calibri" w:cs="Arial"/>
          <w:b/>
          <w:bCs/>
          <w:iCs/>
          <w:lang w:eastAsia="en-AU"/>
        </w:rPr>
        <w:t>WRLC Transition</w:t>
      </w:r>
      <w:bookmarkEnd w:id="17"/>
    </w:p>
    <w:p w14:paraId="2A9CA419" w14:textId="539AB567" w:rsidR="009261DF" w:rsidRDefault="00EE779B" w:rsidP="005C6E30">
      <w:pPr>
        <w:rPr>
          <w:lang w:eastAsia="en-AU"/>
        </w:rPr>
      </w:pPr>
      <w:r>
        <w:rPr>
          <w:lang w:eastAsia="en-AU"/>
        </w:rPr>
        <w:t>The CEO spoke</w:t>
      </w:r>
      <w:r w:rsidR="00BF06AA">
        <w:rPr>
          <w:lang w:eastAsia="en-AU"/>
        </w:rPr>
        <w:t xml:space="preserve"> of the timelines and media releases that went out to the local media. Mr O’Brien requested that the library media </w:t>
      </w:r>
      <w:r w:rsidR="001675B7">
        <w:rPr>
          <w:lang w:eastAsia="en-AU"/>
        </w:rPr>
        <w:t xml:space="preserve">to be sent to all library members with </w:t>
      </w:r>
      <w:r w:rsidR="00CD7E5E">
        <w:rPr>
          <w:lang w:eastAsia="en-AU"/>
        </w:rPr>
        <w:t xml:space="preserve">a </w:t>
      </w:r>
      <w:r w:rsidR="002D28E1">
        <w:rPr>
          <w:lang w:eastAsia="en-AU"/>
        </w:rPr>
        <w:t>business-as-usual</w:t>
      </w:r>
      <w:r w:rsidR="00CD7E5E">
        <w:rPr>
          <w:lang w:eastAsia="en-AU"/>
        </w:rPr>
        <w:t xml:space="preserve"> message</w:t>
      </w:r>
      <w:r w:rsidR="002D28E1">
        <w:rPr>
          <w:lang w:eastAsia="en-AU"/>
        </w:rPr>
        <w:t>.</w:t>
      </w:r>
    </w:p>
    <w:p w14:paraId="728A8DEF" w14:textId="36EF3AED" w:rsidR="002D28E1" w:rsidRDefault="002D28E1" w:rsidP="005C6E30">
      <w:pPr>
        <w:rPr>
          <w:lang w:eastAsia="en-AU"/>
        </w:rPr>
      </w:pPr>
      <w:r>
        <w:rPr>
          <w:lang w:eastAsia="en-AU"/>
        </w:rPr>
        <w:t>Mr O’Brien moved that</w:t>
      </w:r>
      <w:r w:rsidR="00B2552F">
        <w:rPr>
          <w:lang w:eastAsia="en-AU"/>
        </w:rPr>
        <w:t xml:space="preserve"> </w:t>
      </w:r>
      <w:r w:rsidR="000205E5">
        <w:rPr>
          <w:lang w:eastAsia="en-AU"/>
        </w:rPr>
        <w:t>transition</w:t>
      </w:r>
      <w:r w:rsidR="004E2636">
        <w:rPr>
          <w:lang w:eastAsia="en-AU"/>
        </w:rPr>
        <w:t xml:space="preserve"> working groups to be coordinated by relevant Horsham Rural City Council officers</w:t>
      </w:r>
      <w:r w:rsidR="0041421A">
        <w:rPr>
          <w:lang w:eastAsia="en-AU"/>
        </w:rPr>
        <w:t>. Motion seconded by Mr Bentley</w:t>
      </w:r>
      <w:r w:rsidR="008B726C">
        <w:rPr>
          <w:lang w:eastAsia="en-AU"/>
        </w:rPr>
        <w:t>. Motion carried.</w:t>
      </w:r>
    </w:p>
    <w:p w14:paraId="2F8A781C" w14:textId="64AB59BB" w:rsidR="008B726C" w:rsidRPr="00EE779B" w:rsidRDefault="008B726C" w:rsidP="005C6E30">
      <w:pPr>
        <w:rPr>
          <w:lang w:eastAsia="en-AU"/>
        </w:rPr>
      </w:pPr>
      <w:r>
        <w:rPr>
          <w:lang w:eastAsia="en-AU"/>
        </w:rPr>
        <w:t>Ms Proctor joined the meeting at 2.20pm</w:t>
      </w:r>
    </w:p>
    <w:p w14:paraId="5BA9875C" w14:textId="118D0359" w:rsidR="00C63F8E" w:rsidRDefault="00C63F8E" w:rsidP="00C63F8E">
      <w:pPr>
        <w:keepNext/>
        <w:numPr>
          <w:ilvl w:val="1"/>
          <w:numId w:val="1"/>
        </w:numPr>
        <w:spacing w:after="120" w:line="240" w:lineRule="auto"/>
        <w:jc w:val="both"/>
        <w:outlineLvl w:val="1"/>
        <w:rPr>
          <w:rFonts w:ascii="Calibri" w:eastAsia="Times New Roman" w:hAnsi="Calibri" w:cs="Arial"/>
          <w:b/>
          <w:bCs/>
          <w:iCs/>
          <w:lang w:eastAsia="en-AU"/>
        </w:rPr>
      </w:pPr>
      <w:bookmarkStart w:id="18" w:name="_Toc115859511"/>
      <w:r>
        <w:rPr>
          <w:rFonts w:ascii="Calibri" w:eastAsia="Times New Roman" w:hAnsi="Calibri" w:cs="Arial"/>
          <w:b/>
          <w:bCs/>
          <w:iCs/>
          <w:lang w:eastAsia="en-AU"/>
        </w:rPr>
        <w:t>Annual Report 2021-2022</w:t>
      </w:r>
      <w:bookmarkEnd w:id="18"/>
    </w:p>
    <w:p w14:paraId="21E6B734" w14:textId="27A93372" w:rsidR="004851E4" w:rsidRDefault="004851E4" w:rsidP="004851E4">
      <w:pPr>
        <w:rPr>
          <w:lang w:eastAsia="en-AU"/>
        </w:rPr>
      </w:pPr>
      <w:r>
        <w:rPr>
          <w:lang w:eastAsia="en-AU"/>
        </w:rPr>
        <w:t>The narrative of the Annual Report was tabled at the August 2022 meeting.</w:t>
      </w:r>
    </w:p>
    <w:p w14:paraId="2B0F1B63" w14:textId="77777777" w:rsidR="004851E4" w:rsidRDefault="004851E4" w:rsidP="004851E4">
      <w:pPr>
        <w:rPr>
          <w:lang w:eastAsia="en-AU"/>
        </w:rPr>
      </w:pPr>
      <w:r>
        <w:rPr>
          <w:lang w:eastAsia="en-AU"/>
        </w:rPr>
        <w:t>Prior to the auditor signing the auditor’s report, the Board must pass a resolution giving its approval to adopt in principle the Standard Statements and the Financial Statements.</w:t>
      </w:r>
    </w:p>
    <w:p w14:paraId="7D9A621A" w14:textId="77777777" w:rsidR="004851E4" w:rsidRDefault="004851E4" w:rsidP="004851E4">
      <w:pPr>
        <w:rPr>
          <w:lang w:eastAsia="en-AU"/>
        </w:rPr>
      </w:pPr>
      <w:r>
        <w:rPr>
          <w:lang w:eastAsia="en-AU"/>
        </w:rPr>
        <w:t xml:space="preserve">The Board must authorise two members to certify the Standard Statements and the Financial Statements in their final form after changes recommended by, or agreed to, by the auditor have been made. As per statutory regulations the Annual Report to be lodged with the Minister and advertised that it is available at branch libraries and through our website. </w:t>
      </w:r>
    </w:p>
    <w:p w14:paraId="26B2880B" w14:textId="77777777" w:rsidR="004851E4" w:rsidRDefault="004851E4" w:rsidP="004851E4">
      <w:pPr>
        <w:rPr>
          <w:lang w:eastAsia="en-AU"/>
        </w:rPr>
      </w:pPr>
      <w:r>
        <w:rPr>
          <w:lang w:eastAsia="en-AU"/>
        </w:rPr>
        <w:lastRenderedPageBreak/>
        <w:t>After the Annual Report has been submitted to the Minister the Board must meet to consider the Annual Report.</w:t>
      </w:r>
    </w:p>
    <w:p w14:paraId="2A19C692" w14:textId="33C194AE" w:rsidR="004851E4" w:rsidRDefault="005D3CE8" w:rsidP="004851E4">
      <w:pPr>
        <w:rPr>
          <w:lang w:eastAsia="en-AU"/>
        </w:rPr>
      </w:pPr>
      <w:r>
        <w:rPr>
          <w:lang w:eastAsia="en-AU"/>
        </w:rPr>
        <w:t>Cr Bowe</w:t>
      </w:r>
      <w:r w:rsidR="004851E4">
        <w:rPr>
          <w:lang w:eastAsia="en-AU"/>
        </w:rPr>
        <w:t xml:space="preserve"> moved that the Board gives approval in principle to adopt the Financial Statements; that the Board authorise Cr Bowe and Mr O’Brien to certify the Financial Statements; that the Board meet on Friday 1</w:t>
      </w:r>
      <w:r w:rsidR="0028743D">
        <w:rPr>
          <w:lang w:eastAsia="en-AU"/>
        </w:rPr>
        <w:t>4</w:t>
      </w:r>
      <w:r w:rsidR="004851E4">
        <w:rPr>
          <w:lang w:eastAsia="en-AU"/>
        </w:rPr>
        <w:t xml:space="preserve"> October 202</w:t>
      </w:r>
      <w:r w:rsidR="0028743D">
        <w:rPr>
          <w:lang w:eastAsia="en-AU"/>
        </w:rPr>
        <w:t>2</w:t>
      </w:r>
      <w:r w:rsidR="004851E4">
        <w:rPr>
          <w:lang w:eastAsia="en-AU"/>
        </w:rPr>
        <w:t xml:space="preserve"> in order to consider the Annual Report. Motion seconded by </w:t>
      </w:r>
      <w:r w:rsidR="0028743D">
        <w:rPr>
          <w:lang w:eastAsia="en-AU"/>
        </w:rPr>
        <w:t>Mr Bentley</w:t>
      </w:r>
      <w:r w:rsidR="004851E4">
        <w:rPr>
          <w:lang w:eastAsia="en-AU"/>
        </w:rPr>
        <w:t>. Motion carried.</w:t>
      </w:r>
    </w:p>
    <w:p w14:paraId="661C8E3B" w14:textId="1C0F7224" w:rsidR="00364C8D" w:rsidRDefault="00364C8D" w:rsidP="004851E4">
      <w:pPr>
        <w:rPr>
          <w:lang w:eastAsia="en-AU"/>
        </w:rPr>
      </w:pPr>
      <w:r>
        <w:rPr>
          <w:lang w:eastAsia="en-AU"/>
        </w:rPr>
        <w:t>Ms Proctor left the meeting at 2:53pm</w:t>
      </w:r>
    </w:p>
    <w:p w14:paraId="2E630BF3" w14:textId="168F7FE7" w:rsidR="000D551B" w:rsidRDefault="000D551B" w:rsidP="004851E4">
      <w:pPr>
        <w:rPr>
          <w:lang w:eastAsia="en-AU"/>
        </w:rPr>
      </w:pPr>
      <w:r>
        <w:object w:dxaOrig="1539" w:dyaOrig="997" w14:anchorId="3414A1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7.25pt;height:49.5pt" o:ole="">
            <v:imagedata r:id="rId11" o:title=""/>
          </v:shape>
          <o:OLEObject Type="Embed" ProgID="Acrobat.Document.DC" ShapeID="_x0000_i1028" DrawAspect="Icon" ObjectID="_1727529826" r:id="rId12"/>
        </w:object>
      </w:r>
    </w:p>
    <w:p w14:paraId="56F59CB4" w14:textId="1A2C1304" w:rsidR="008C6D65" w:rsidRPr="000A7825" w:rsidRDefault="008C6D65" w:rsidP="00C63F8E">
      <w:pPr>
        <w:keepNext/>
        <w:numPr>
          <w:ilvl w:val="0"/>
          <w:numId w:val="1"/>
        </w:numPr>
        <w:spacing w:after="120" w:line="240" w:lineRule="auto"/>
        <w:jc w:val="both"/>
        <w:outlineLvl w:val="0"/>
        <w:rPr>
          <w:rFonts w:ascii="Calibri" w:eastAsia="Times New Roman" w:hAnsi="Calibri" w:cs="Arial"/>
          <w:b/>
          <w:bCs/>
          <w:caps/>
          <w:kern w:val="32"/>
          <w:lang w:eastAsia="en-AU"/>
        </w:rPr>
      </w:pPr>
      <w:bookmarkStart w:id="19" w:name="_Toc220999698"/>
      <w:bookmarkStart w:id="20" w:name="_Toc347487009"/>
      <w:bookmarkStart w:id="21" w:name="_Toc115859512"/>
      <w:r w:rsidRPr="000A7825">
        <w:rPr>
          <w:rFonts w:ascii="Calibri" w:eastAsia="Times New Roman" w:hAnsi="Calibri" w:cs="Arial"/>
          <w:b/>
          <w:bCs/>
          <w:caps/>
          <w:kern w:val="32"/>
          <w:lang w:eastAsia="en-AU"/>
        </w:rPr>
        <w:t>CORRESPONDENCE</w:t>
      </w:r>
      <w:bookmarkEnd w:id="19"/>
      <w:bookmarkEnd w:id="20"/>
      <w:bookmarkEnd w:id="21"/>
    </w:p>
    <w:p w14:paraId="27899370" w14:textId="5EDF005B" w:rsidR="008C6D65" w:rsidRDefault="008C6D65" w:rsidP="00C63F8E">
      <w:pPr>
        <w:keepNext/>
        <w:numPr>
          <w:ilvl w:val="1"/>
          <w:numId w:val="1"/>
        </w:numPr>
        <w:spacing w:after="120" w:line="240" w:lineRule="auto"/>
        <w:ind w:left="788" w:hanging="431"/>
        <w:jc w:val="both"/>
        <w:outlineLvl w:val="1"/>
        <w:rPr>
          <w:rFonts w:ascii="Calibri" w:eastAsia="Times New Roman" w:hAnsi="Calibri" w:cs="Arial"/>
          <w:b/>
          <w:bCs/>
          <w:iCs/>
          <w:lang w:eastAsia="en-AU"/>
        </w:rPr>
      </w:pPr>
      <w:bookmarkStart w:id="22" w:name="_Toc115859513"/>
      <w:r w:rsidRPr="00C803CC">
        <w:rPr>
          <w:rFonts w:ascii="Calibri" w:eastAsia="Times New Roman" w:hAnsi="Calibri" w:cs="Arial"/>
          <w:b/>
          <w:bCs/>
          <w:iCs/>
          <w:lang w:eastAsia="en-AU"/>
        </w:rPr>
        <w:t>Inwards</w:t>
      </w:r>
      <w:bookmarkEnd w:id="22"/>
    </w:p>
    <w:tbl>
      <w:tblPr>
        <w:tblStyle w:val="TableGrid"/>
        <w:tblW w:w="8635" w:type="dxa"/>
        <w:tblLook w:val="04A0" w:firstRow="1" w:lastRow="0" w:firstColumn="1" w:lastColumn="0" w:noHBand="0" w:noVBand="1"/>
      </w:tblPr>
      <w:tblGrid>
        <w:gridCol w:w="1278"/>
        <w:gridCol w:w="3253"/>
        <w:gridCol w:w="4104"/>
      </w:tblGrid>
      <w:tr w:rsidR="00EC2FFB" w14:paraId="29E50C55" w14:textId="77777777" w:rsidTr="00DF33D8">
        <w:tc>
          <w:tcPr>
            <w:tcW w:w="1278" w:type="dxa"/>
            <w:vAlign w:val="center"/>
          </w:tcPr>
          <w:p w14:paraId="630BC4A4" w14:textId="58421647" w:rsidR="00EC2FFB" w:rsidRDefault="00EC2FFB" w:rsidP="00EC2FFB">
            <w:pPr>
              <w:spacing w:after="120" w:line="240" w:lineRule="auto"/>
              <w:jc w:val="both"/>
              <w:rPr>
                <w:lang w:eastAsia="en-AU"/>
              </w:rPr>
            </w:pPr>
            <w:r>
              <w:rPr>
                <w:lang w:eastAsia="en-AU"/>
              </w:rPr>
              <w:t>23/08/2022</w:t>
            </w:r>
          </w:p>
        </w:tc>
        <w:tc>
          <w:tcPr>
            <w:tcW w:w="3253" w:type="dxa"/>
            <w:vAlign w:val="center"/>
          </w:tcPr>
          <w:p w14:paraId="5583AF81" w14:textId="716DAFBA" w:rsidR="00EC2FFB" w:rsidRDefault="00EC2FFB" w:rsidP="00EC2FFB">
            <w:pPr>
              <w:spacing w:after="120" w:line="240" w:lineRule="auto"/>
              <w:jc w:val="both"/>
              <w:rPr>
                <w:lang w:eastAsia="en-AU"/>
              </w:rPr>
            </w:pPr>
            <w:r>
              <w:rPr>
                <w:lang w:eastAsia="en-AU"/>
              </w:rPr>
              <w:t>The Hon Melissa Horne MP</w:t>
            </w:r>
          </w:p>
        </w:tc>
        <w:tc>
          <w:tcPr>
            <w:tcW w:w="4104" w:type="dxa"/>
            <w:vAlign w:val="center"/>
          </w:tcPr>
          <w:p w14:paraId="37F0BF3B" w14:textId="1FFC9AE4" w:rsidR="00EC2FFB" w:rsidRDefault="00EC2FFB" w:rsidP="00EC2FFB">
            <w:pPr>
              <w:spacing w:after="120" w:line="240" w:lineRule="auto"/>
              <w:jc w:val="both"/>
              <w:rPr>
                <w:lang w:eastAsia="en-AU"/>
              </w:rPr>
            </w:pPr>
            <w:r>
              <w:rPr>
                <w:lang w:eastAsia="en-AU"/>
              </w:rPr>
              <w:t>Public Libraries Funding Program 2022-23</w:t>
            </w:r>
          </w:p>
        </w:tc>
      </w:tr>
      <w:tr w:rsidR="00EC2FFB" w14:paraId="7CA8D8BB" w14:textId="77777777" w:rsidTr="00DF33D8">
        <w:tc>
          <w:tcPr>
            <w:tcW w:w="1278" w:type="dxa"/>
            <w:vAlign w:val="center"/>
          </w:tcPr>
          <w:p w14:paraId="5316E0CF" w14:textId="752D830F" w:rsidR="00EC2FFB" w:rsidRDefault="00EC2FFB" w:rsidP="00EC2FFB">
            <w:pPr>
              <w:spacing w:after="120" w:line="240" w:lineRule="auto"/>
              <w:jc w:val="both"/>
              <w:rPr>
                <w:lang w:eastAsia="en-AU"/>
              </w:rPr>
            </w:pPr>
            <w:r>
              <w:rPr>
                <w:lang w:eastAsia="en-AU"/>
              </w:rPr>
              <w:t>06/09/2022</w:t>
            </w:r>
          </w:p>
        </w:tc>
        <w:tc>
          <w:tcPr>
            <w:tcW w:w="3253" w:type="dxa"/>
            <w:vAlign w:val="center"/>
          </w:tcPr>
          <w:p w14:paraId="2FBB4D6D" w14:textId="0A73F6BB" w:rsidR="00EC2FFB" w:rsidRDefault="00EC2FFB" w:rsidP="00EC2FFB">
            <w:pPr>
              <w:spacing w:after="120" w:line="240" w:lineRule="auto"/>
              <w:jc w:val="both"/>
              <w:rPr>
                <w:lang w:eastAsia="en-AU"/>
              </w:rPr>
            </w:pPr>
            <w:r>
              <w:rPr>
                <w:lang w:eastAsia="en-AU"/>
              </w:rPr>
              <w:t>Australian Services Union</w:t>
            </w:r>
          </w:p>
        </w:tc>
        <w:tc>
          <w:tcPr>
            <w:tcW w:w="4104" w:type="dxa"/>
            <w:vAlign w:val="center"/>
          </w:tcPr>
          <w:p w14:paraId="3F961B79" w14:textId="61D3D41F" w:rsidR="00EC2FFB" w:rsidRDefault="00EC2FFB" w:rsidP="00EC2FFB">
            <w:pPr>
              <w:spacing w:after="120" w:line="240" w:lineRule="auto"/>
              <w:jc w:val="both"/>
              <w:rPr>
                <w:lang w:eastAsia="en-AU"/>
              </w:rPr>
            </w:pPr>
            <w:r>
              <w:rPr>
                <w:lang w:eastAsia="en-AU"/>
              </w:rPr>
              <w:t>Councils Withdrawal from WRLC</w:t>
            </w:r>
          </w:p>
        </w:tc>
      </w:tr>
    </w:tbl>
    <w:p w14:paraId="46170038" w14:textId="77777777" w:rsidR="00D56C75" w:rsidRPr="00523B9E" w:rsidRDefault="00D56C75" w:rsidP="00C63F8E">
      <w:pPr>
        <w:keepNext/>
        <w:numPr>
          <w:ilvl w:val="1"/>
          <w:numId w:val="1"/>
        </w:numPr>
        <w:spacing w:after="120" w:line="240" w:lineRule="auto"/>
        <w:jc w:val="both"/>
        <w:outlineLvl w:val="1"/>
        <w:rPr>
          <w:rFonts w:ascii="Calibri" w:eastAsia="Times New Roman" w:hAnsi="Calibri" w:cs="Arial"/>
          <w:b/>
          <w:bCs/>
          <w:iCs/>
          <w:lang w:eastAsia="en-AU"/>
        </w:rPr>
      </w:pPr>
      <w:bookmarkStart w:id="23" w:name="_Toc95476929"/>
      <w:bookmarkStart w:id="24" w:name="_Toc115859514"/>
      <w:r w:rsidRPr="00523B9E">
        <w:rPr>
          <w:rFonts w:ascii="Calibri" w:eastAsia="Times New Roman" w:hAnsi="Calibri" w:cs="Arial"/>
          <w:b/>
          <w:bCs/>
          <w:iCs/>
          <w:lang w:eastAsia="en-AU"/>
        </w:rPr>
        <w:t>Outwards</w:t>
      </w:r>
      <w:bookmarkEnd w:id="23"/>
      <w:bookmarkEnd w:id="24"/>
    </w:p>
    <w:tbl>
      <w:tblPr>
        <w:tblStyle w:val="TableGrid"/>
        <w:tblW w:w="8635" w:type="dxa"/>
        <w:tblLook w:val="04A0" w:firstRow="1" w:lastRow="0" w:firstColumn="1" w:lastColumn="0" w:noHBand="0" w:noVBand="1"/>
      </w:tblPr>
      <w:tblGrid>
        <w:gridCol w:w="1278"/>
        <w:gridCol w:w="3253"/>
        <w:gridCol w:w="4104"/>
      </w:tblGrid>
      <w:tr w:rsidR="00364C8D" w14:paraId="0B157CBA" w14:textId="77777777" w:rsidTr="00745F5F">
        <w:tc>
          <w:tcPr>
            <w:tcW w:w="1278" w:type="dxa"/>
          </w:tcPr>
          <w:p w14:paraId="562D3B4F" w14:textId="77777777" w:rsidR="00364C8D" w:rsidRDefault="00364C8D" w:rsidP="00745F5F">
            <w:pPr>
              <w:spacing w:after="120" w:line="240" w:lineRule="auto"/>
              <w:jc w:val="both"/>
              <w:rPr>
                <w:lang w:eastAsia="en-AU"/>
              </w:rPr>
            </w:pPr>
            <w:r>
              <w:rPr>
                <w:lang w:eastAsia="en-AU"/>
              </w:rPr>
              <w:t>06/09/2022</w:t>
            </w:r>
          </w:p>
        </w:tc>
        <w:tc>
          <w:tcPr>
            <w:tcW w:w="3253" w:type="dxa"/>
          </w:tcPr>
          <w:p w14:paraId="20491859" w14:textId="77777777" w:rsidR="00364C8D" w:rsidRDefault="00364C8D" w:rsidP="00745F5F">
            <w:pPr>
              <w:spacing w:after="120" w:line="240" w:lineRule="auto"/>
              <w:jc w:val="both"/>
              <w:rPr>
                <w:lang w:eastAsia="en-AU"/>
              </w:rPr>
            </w:pPr>
            <w:r>
              <w:rPr>
                <w:lang w:eastAsia="en-AU"/>
              </w:rPr>
              <w:t>Australian Services Union</w:t>
            </w:r>
          </w:p>
        </w:tc>
        <w:tc>
          <w:tcPr>
            <w:tcW w:w="4104" w:type="dxa"/>
          </w:tcPr>
          <w:p w14:paraId="2F37CF39" w14:textId="77777777" w:rsidR="00364C8D" w:rsidRDefault="00364C8D" w:rsidP="00745F5F">
            <w:pPr>
              <w:spacing w:after="120" w:line="240" w:lineRule="auto"/>
              <w:jc w:val="both"/>
              <w:rPr>
                <w:lang w:eastAsia="en-AU"/>
              </w:rPr>
            </w:pPr>
            <w:r>
              <w:rPr>
                <w:lang w:eastAsia="en-AU"/>
              </w:rPr>
              <w:t>Councils Withdrawal from WRLC</w:t>
            </w:r>
          </w:p>
        </w:tc>
      </w:tr>
    </w:tbl>
    <w:p w14:paraId="2882D861" w14:textId="330F3E01" w:rsidR="003D00BA" w:rsidRDefault="003D00BA" w:rsidP="00E03CD8">
      <w:pPr>
        <w:spacing w:after="120" w:line="240" w:lineRule="auto"/>
        <w:jc w:val="both"/>
        <w:rPr>
          <w:lang w:eastAsia="en-AU"/>
        </w:rPr>
      </w:pPr>
    </w:p>
    <w:p w14:paraId="704BA921" w14:textId="0AE51478" w:rsidR="003F0C3D" w:rsidRDefault="008A29D5" w:rsidP="004167D6">
      <w:pPr>
        <w:rPr>
          <w:lang w:eastAsia="en-AU"/>
        </w:rPr>
      </w:pPr>
      <w:r>
        <w:rPr>
          <w:lang w:eastAsia="en-AU"/>
        </w:rPr>
        <w:t>Cr Bowe</w:t>
      </w:r>
      <w:r w:rsidR="00286F01">
        <w:rPr>
          <w:lang w:eastAsia="en-AU"/>
        </w:rPr>
        <w:t xml:space="preserve"> moved t</w:t>
      </w:r>
      <w:r w:rsidR="00B363D0">
        <w:rPr>
          <w:lang w:eastAsia="en-AU"/>
        </w:rPr>
        <w:t>hat the correspondence be received.</w:t>
      </w:r>
      <w:r w:rsidR="00286F01">
        <w:rPr>
          <w:lang w:eastAsia="en-AU"/>
        </w:rPr>
        <w:t xml:space="preserve"> Motion seconded</w:t>
      </w:r>
      <w:r w:rsidR="00000EF4">
        <w:rPr>
          <w:lang w:eastAsia="en-AU"/>
        </w:rPr>
        <w:t xml:space="preserve"> by </w:t>
      </w:r>
      <w:r>
        <w:rPr>
          <w:lang w:eastAsia="en-AU"/>
        </w:rPr>
        <w:t>Mr O’Brien</w:t>
      </w:r>
      <w:r w:rsidR="00000EF4">
        <w:rPr>
          <w:lang w:eastAsia="en-AU"/>
        </w:rPr>
        <w:t>. Motion carried.</w:t>
      </w:r>
    </w:p>
    <w:p w14:paraId="2943C98D" w14:textId="5B9A1BEC" w:rsidR="00CA62A7" w:rsidRDefault="00CA62A7" w:rsidP="004167D6">
      <w:pPr>
        <w:rPr>
          <w:lang w:eastAsia="en-AU"/>
        </w:rPr>
      </w:pPr>
      <w:r>
        <w:object w:dxaOrig="1539" w:dyaOrig="997" w14:anchorId="5FC31F71">
          <v:shape id="_x0000_i1025" type="#_x0000_t75" style="width:77.25pt;height:49.5pt" o:ole="">
            <v:imagedata r:id="rId13" o:title=""/>
          </v:shape>
          <o:OLEObject Type="Embed" ProgID="Acrobat.Document.DC" ShapeID="_x0000_i1025" DrawAspect="Icon" ObjectID="_1727529827" r:id="rId14"/>
        </w:object>
      </w:r>
    </w:p>
    <w:p w14:paraId="07D4D405" w14:textId="77777777" w:rsidR="00355370" w:rsidRDefault="00355370" w:rsidP="00C63F8E">
      <w:pPr>
        <w:keepNext/>
        <w:numPr>
          <w:ilvl w:val="0"/>
          <w:numId w:val="1"/>
        </w:numPr>
        <w:spacing w:after="120" w:line="240" w:lineRule="auto"/>
        <w:jc w:val="both"/>
        <w:outlineLvl w:val="0"/>
        <w:rPr>
          <w:rFonts w:ascii="Calibri" w:eastAsia="Times New Roman" w:hAnsi="Calibri" w:cs="Arial"/>
          <w:b/>
          <w:bCs/>
          <w:caps/>
          <w:kern w:val="32"/>
          <w:lang w:eastAsia="en-AU"/>
        </w:rPr>
      </w:pPr>
      <w:bookmarkStart w:id="25" w:name="_Toc531785194"/>
      <w:bookmarkStart w:id="26" w:name="_Toc115859515"/>
      <w:r w:rsidRPr="0065410C">
        <w:rPr>
          <w:rFonts w:ascii="Calibri" w:eastAsia="Times New Roman" w:hAnsi="Calibri" w:cs="Arial"/>
          <w:b/>
          <w:bCs/>
          <w:caps/>
          <w:kern w:val="32"/>
          <w:lang w:eastAsia="en-AU"/>
        </w:rPr>
        <w:t>Report</w:t>
      </w:r>
      <w:r>
        <w:rPr>
          <w:rFonts w:ascii="Calibri" w:eastAsia="Times New Roman" w:hAnsi="Calibri" w:cs="Arial"/>
          <w:b/>
          <w:bCs/>
          <w:caps/>
          <w:kern w:val="32"/>
          <w:lang w:eastAsia="en-AU"/>
        </w:rPr>
        <w:t>s</w:t>
      </w:r>
      <w:bookmarkEnd w:id="25"/>
      <w:bookmarkEnd w:id="26"/>
    </w:p>
    <w:p w14:paraId="0AD672E0" w14:textId="1905A7AB" w:rsidR="006538C6" w:rsidRDefault="00355370" w:rsidP="00C63F8E">
      <w:pPr>
        <w:keepNext/>
        <w:numPr>
          <w:ilvl w:val="1"/>
          <w:numId w:val="1"/>
        </w:numPr>
        <w:spacing w:after="120" w:line="240" w:lineRule="auto"/>
        <w:ind w:left="788" w:hanging="431"/>
        <w:jc w:val="both"/>
        <w:outlineLvl w:val="1"/>
        <w:rPr>
          <w:rFonts w:ascii="Calibri" w:eastAsia="Times New Roman" w:hAnsi="Calibri" w:cs="Arial"/>
          <w:b/>
          <w:bCs/>
          <w:iCs/>
          <w:lang w:eastAsia="en-AU"/>
        </w:rPr>
      </w:pPr>
      <w:bookmarkStart w:id="27" w:name="_Toc531785195"/>
      <w:bookmarkStart w:id="28" w:name="_Toc115859516"/>
      <w:r w:rsidRPr="00C34464">
        <w:rPr>
          <w:rFonts w:ascii="Calibri" w:eastAsia="Times New Roman" w:hAnsi="Calibri" w:cs="Arial"/>
          <w:b/>
          <w:bCs/>
          <w:iCs/>
          <w:lang w:eastAsia="en-AU"/>
        </w:rPr>
        <w:t>CEO</w:t>
      </w:r>
      <w:bookmarkEnd w:id="27"/>
      <w:r w:rsidR="00037FA4">
        <w:rPr>
          <w:rFonts w:ascii="Calibri" w:eastAsia="Times New Roman" w:hAnsi="Calibri" w:cs="Arial"/>
          <w:b/>
          <w:bCs/>
          <w:iCs/>
          <w:lang w:eastAsia="en-AU"/>
        </w:rPr>
        <w:t xml:space="preserve"> Report</w:t>
      </w:r>
      <w:bookmarkEnd w:id="28"/>
    </w:p>
    <w:p w14:paraId="08FE189A" w14:textId="0DBE820C" w:rsidR="00784AF3" w:rsidRDefault="003305D6" w:rsidP="003305D6">
      <w:pPr>
        <w:rPr>
          <w:lang w:eastAsia="en-AU"/>
        </w:rPr>
      </w:pPr>
      <w:bookmarkStart w:id="29" w:name="_Toc69726370"/>
      <w:bookmarkEnd w:id="29"/>
      <w:r w:rsidRPr="007E4132">
        <w:rPr>
          <w:lang w:eastAsia="en-AU"/>
        </w:rPr>
        <w:t>The CE</w:t>
      </w:r>
      <w:r>
        <w:rPr>
          <w:lang w:eastAsia="en-AU"/>
        </w:rPr>
        <w:t>O spoke to the report.</w:t>
      </w:r>
    </w:p>
    <w:p w14:paraId="608FC958" w14:textId="6B639CE3" w:rsidR="00CA62A7" w:rsidRDefault="00CA62A7" w:rsidP="003305D6">
      <w:pPr>
        <w:rPr>
          <w:lang w:eastAsia="en-AU"/>
        </w:rPr>
      </w:pPr>
      <w:r>
        <w:object w:dxaOrig="1539" w:dyaOrig="997" w14:anchorId="3C217A75">
          <v:shape id="_x0000_i1026" type="#_x0000_t75" style="width:77.25pt;height:49.5pt" o:ole="">
            <v:imagedata r:id="rId15" o:title=""/>
          </v:shape>
          <o:OLEObject Type="Embed" ProgID="Acrobat.Document.DC" ShapeID="_x0000_i1026" DrawAspect="Icon" ObjectID="_1727529828" r:id="rId16"/>
        </w:object>
      </w:r>
    </w:p>
    <w:p w14:paraId="6001B18C" w14:textId="1C0DADBF" w:rsidR="00355370" w:rsidRDefault="00355370" w:rsidP="00C63F8E">
      <w:pPr>
        <w:keepNext/>
        <w:numPr>
          <w:ilvl w:val="1"/>
          <w:numId w:val="1"/>
        </w:numPr>
        <w:spacing w:after="120" w:line="240" w:lineRule="auto"/>
        <w:ind w:left="788" w:hanging="431"/>
        <w:jc w:val="both"/>
        <w:outlineLvl w:val="1"/>
        <w:rPr>
          <w:rFonts w:ascii="Calibri" w:eastAsia="Times New Roman" w:hAnsi="Calibri" w:cs="Arial"/>
          <w:b/>
          <w:bCs/>
          <w:iCs/>
          <w:lang w:eastAsia="en-AU"/>
        </w:rPr>
      </w:pPr>
      <w:bookmarkStart w:id="30" w:name="_Toc531785197"/>
      <w:bookmarkStart w:id="31" w:name="_Toc115859517"/>
      <w:r>
        <w:rPr>
          <w:rFonts w:ascii="Calibri" w:eastAsia="Times New Roman" w:hAnsi="Calibri" w:cs="Arial"/>
          <w:b/>
          <w:bCs/>
          <w:iCs/>
          <w:lang w:eastAsia="en-AU"/>
        </w:rPr>
        <w:t>WRLC Dashboard</w:t>
      </w:r>
      <w:bookmarkEnd w:id="30"/>
      <w:bookmarkEnd w:id="31"/>
    </w:p>
    <w:p w14:paraId="53CF3AD9" w14:textId="0A20881A" w:rsidR="00000EF4" w:rsidRDefault="00000EF4" w:rsidP="006B40FE">
      <w:pPr>
        <w:rPr>
          <w:lang w:eastAsia="en-AU"/>
        </w:rPr>
      </w:pPr>
      <w:r w:rsidRPr="00000EF4">
        <w:rPr>
          <w:lang w:eastAsia="en-AU"/>
        </w:rPr>
        <w:t>Dashboard was presented.</w:t>
      </w:r>
    </w:p>
    <w:p w14:paraId="1D120665" w14:textId="760DBC12" w:rsidR="00CA62A7" w:rsidRDefault="000D551B" w:rsidP="006B40FE">
      <w:pPr>
        <w:rPr>
          <w:lang w:eastAsia="en-AU"/>
        </w:rPr>
      </w:pPr>
      <w:r>
        <w:object w:dxaOrig="1539" w:dyaOrig="997" w14:anchorId="3E058D62">
          <v:shape id="_x0000_i1027" type="#_x0000_t75" style="width:77.25pt;height:49.5pt" o:ole="">
            <v:imagedata r:id="rId17" o:title=""/>
          </v:shape>
          <o:OLEObject Type="Embed" ProgID="Acrobat.Document.DC" ShapeID="_x0000_i1027" DrawAspect="Icon" ObjectID="_1727529829" r:id="rId18"/>
        </w:object>
      </w:r>
    </w:p>
    <w:p w14:paraId="3C052E36" w14:textId="4D690C82" w:rsidR="007B7A1E" w:rsidRDefault="00355370" w:rsidP="00C63F8E">
      <w:pPr>
        <w:keepNext/>
        <w:numPr>
          <w:ilvl w:val="1"/>
          <w:numId w:val="1"/>
        </w:numPr>
        <w:spacing w:after="120" w:line="240" w:lineRule="auto"/>
        <w:ind w:left="788" w:hanging="431"/>
        <w:jc w:val="both"/>
        <w:outlineLvl w:val="1"/>
        <w:rPr>
          <w:rFonts w:ascii="Calibri" w:eastAsia="Times New Roman" w:hAnsi="Calibri" w:cs="Arial"/>
          <w:b/>
          <w:bCs/>
          <w:iCs/>
          <w:lang w:eastAsia="en-AU"/>
        </w:rPr>
      </w:pPr>
      <w:bookmarkStart w:id="32" w:name="_Toc531785198"/>
      <w:bookmarkStart w:id="33" w:name="_Toc115859518"/>
      <w:r>
        <w:rPr>
          <w:rFonts w:ascii="Calibri" w:eastAsia="Times New Roman" w:hAnsi="Calibri" w:cs="Arial"/>
          <w:b/>
          <w:bCs/>
          <w:iCs/>
          <w:lang w:eastAsia="en-AU"/>
        </w:rPr>
        <w:t>Library Statistics</w:t>
      </w:r>
      <w:bookmarkEnd w:id="32"/>
      <w:bookmarkEnd w:id="33"/>
      <w:r w:rsidR="0014587B">
        <w:rPr>
          <w:rFonts w:ascii="Calibri" w:eastAsia="Times New Roman" w:hAnsi="Calibri" w:cs="Arial"/>
          <w:b/>
          <w:bCs/>
          <w:iCs/>
          <w:lang w:eastAsia="en-AU"/>
        </w:rPr>
        <w:t xml:space="preserve"> </w:t>
      </w:r>
    </w:p>
    <w:p w14:paraId="5211B4F6" w14:textId="0C46A3A5" w:rsidR="006B40FE" w:rsidRDefault="006B40FE" w:rsidP="006B40FE">
      <w:pPr>
        <w:rPr>
          <w:lang w:eastAsia="en-AU"/>
        </w:rPr>
      </w:pPr>
      <w:r w:rsidRPr="006B40FE">
        <w:rPr>
          <w:lang w:eastAsia="en-AU"/>
        </w:rPr>
        <w:t>All statistics were presented.</w:t>
      </w:r>
    </w:p>
    <w:p w14:paraId="6A3F2C7C" w14:textId="44316BBB" w:rsidR="000D551B" w:rsidRDefault="000D1CCC" w:rsidP="006B40FE">
      <w:pPr>
        <w:rPr>
          <w:lang w:eastAsia="en-AU"/>
        </w:rPr>
      </w:pPr>
      <w:r>
        <w:object w:dxaOrig="1539" w:dyaOrig="997" w14:anchorId="079A440D">
          <v:shape id="_x0000_i1029" type="#_x0000_t75" style="width:77.25pt;height:49.5pt" o:ole="">
            <v:imagedata r:id="rId19" o:title=""/>
          </v:shape>
          <o:OLEObject Type="Embed" ProgID="Acrobat.Document.DC" ShapeID="_x0000_i1029" DrawAspect="Icon" ObjectID="_1727529830" r:id="rId20"/>
        </w:object>
      </w:r>
    </w:p>
    <w:p w14:paraId="72DDE2B8" w14:textId="615D2F7F" w:rsidR="00F0099F" w:rsidRDefault="004720BE" w:rsidP="00F0099F">
      <w:pPr>
        <w:rPr>
          <w:lang w:eastAsia="en-AU"/>
        </w:rPr>
      </w:pPr>
      <w:bookmarkStart w:id="34" w:name="_Toc531785196"/>
      <w:r>
        <w:rPr>
          <w:lang w:eastAsia="en-AU"/>
        </w:rPr>
        <w:t>Cr Bowe</w:t>
      </w:r>
      <w:r w:rsidR="00F0099F">
        <w:rPr>
          <w:lang w:eastAsia="en-AU"/>
        </w:rPr>
        <w:t xml:space="preserve"> moved that the reports be received. Motion seconded by</w:t>
      </w:r>
      <w:r w:rsidR="005A134E">
        <w:rPr>
          <w:lang w:eastAsia="en-AU"/>
        </w:rPr>
        <w:t xml:space="preserve"> Mr Bentley</w:t>
      </w:r>
      <w:r w:rsidR="00F0099F">
        <w:rPr>
          <w:lang w:eastAsia="en-AU"/>
        </w:rPr>
        <w:t>. Motion carried.</w:t>
      </w:r>
    </w:p>
    <w:p w14:paraId="577BFC3F" w14:textId="3092B8CF" w:rsidR="001B14EB" w:rsidRPr="004167D6" w:rsidRDefault="001B14EB" w:rsidP="00C63F8E">
      <w:pPr>
        <w:pStyle w:val="ListParagraph"/>
        <w:keepNext/>
        <w:numPr>
          <w:ilvl w:val="1"/>
          <w:numId w:val="1"/>
        </w:numPr>
        <w:spacing w:after="120" w:line="240" w:lineRule="auto"/>
        <w:jc w:val="both"/>
        <w:outlineLvl w:val="1"/>
        <w:rPr>
          <w:lang w:eastAsia="en-AU"/>
        </w:rPr>
      </w:pPr>
      <w:bookmarkStart w:id="35" w:name="_Toc115859519"/>
      <w:r w:rsidRPr="006538C6">
        <w:rPr>
          <w:rFonts w:ascii="Calibri" w:eastAsia="Times New Roman" w:hAnsi="Calibri" w:cs="Arial"/>
          <w:b/>
          <w:bCs/>
          <w:iCs/>
          <w:lang w:eastAsia="en-AU"/>
        </w:rPr>
        <w:t>Board Delegates</w:t>
      </w:r>
      <w:bookmarkEnd w:id="34"/>
      <w:bookmarkEnd w:id="35"/>
      <w:r w:rsidRPr="006538C6">
        <w:rPr>
          <w:rFonts w:ascii="Calibri" w:eastAsia="Times New Roman" w:hAnsi="Calibri" w:cs="Arial"/>
          <w:b/>
          <w:bCs/>
          <w:iCs/>
          <w:lang w:eastAsia="en-AU"/>
        </w:rPr>
        <w:t xml:space="preserve"> </w:t>
      </w:r>
    </w:p>
    <w:p w14:paraId="74F7C425" w14:textId="3A10F62C" w:rsidR="009E6858" w:rsidRPr="004167D6" w:rsidRDefault="004720BE" w:rsidP="001B3A1B">
      <w:pPr>
        <w:rPr>
          <w:rFonts w:ascii="Calibri" w:eastAsia="Times New Roman" w:hAnsi="Calibri" w:cs="Arial"/>
          <w:b/>
          <w:bCs/>
          <w:caps/>
          <w:kern w:val="32"/>
          <w:lang w:eastAsia="en-AU"/>
        </w:rPr>
      </w:pPr>
      <w:bookmarkStart w:id="36" w:name="_Toc531785211"/>
      <w:r>
        <w:rPr>
          <w:lang w:eastAsia="en-AU"/>
        </w:rPr>
        <w:t xml:space="preserve">Mr O’Brien </w:t>
      </w:r>
      <w:r w:rsidR="00EB169C">
        <w:rPr>
          <w:lang w:eastAsia="en-AU"/>
        </w:rPr>
        <w:t>spoke</w:t>
      </w:r>
      <w:r w:rsidR="0080128F">
        <w:rPr>
          <w:lang w:eastAsia="en-AU"/>
        </w:rPr>
        <w:t xml:space="preserve"> on Horsham Rural City Council’s </w:t>
      </w:r>
      <w:r w:rsidR="00836816">
        <w:rPr>
          <w:lang w:eastAsia="en-AU"/>
        </w:rPr>
        <w:t xml:space="preserve">future </w:t>
      </w:r>
      <w:r w:rsidR="0080128F">
        <w:rPr>
          <w:lang w:eastAsia="en-AU"/>
        </w:rPr>
        <w:t xml:space="preserve">community </w:t>
      </w:r>
      <w:r w:rsidR="00BC4CE7">
        <w:rPr>
          <w:lang w:eastAsia="en-AU"/>
        </w:rPr>
        <w:t>facility’s</w:t>
      </w:r>
      <w:r w:rsidR="0080128F">
        <w:rPr>
          <w:lang w:eastAsia="en-AU"/>
        </w:rPr>
        <w:t xml:space="preserve"> co-location</w:t>
      </w:r>
      <w:r w:rsidR="00836816">
        <w:rPr>
          <w:lang w:eastAsia="en-AU"/>
        </w:rPr>
        <w:t xml:space="preserve"> plans that include the library buil</w:t>
      </w:r>
      <w:r w:rsidR="00EB169C">
        <w:rPr>
          <w:lang w:eastAsia="en-AU"/>
        </w:rPr>
        <w:t>ding</w:t>
      </w:r>
      <w:r w:rsidR="00FF7EAC">
        <w:rPr>
          <w:lang w:eastAsia="en-AU"/>
        </w:rPr>
        <w:t>.</w:t>
      </w:r>
    </w:p>
    <w:p w14:paraId="12AD8AA7" w14:textId="7BC7756A" w:rsidR="0009497E" w:rsidRDefault="0009497E" w:rsidP="00C63F8E">
      <w:pPr>
        <w:pStyle w:val="ListParagraph"/>
        <w:numPr>
          <w:ilvl w:val="0"/>
          <w:numId w:val="1"/>
        </w:numPr>
        <w:spacing w:after="120" w:line="240" w:lineRule="auto"/>
        <w:jc w:val="both"/>
        <w:outlineLvl w:val="0"/>
        <w:rPr>
          <w:rFonts w:ascii="Calibri" w:eastAsia="Times New Roman" w:hAnsi="Calibri" w:cs="Arial"/>
          <w:b/>
          <w:bCs/>
          <w:caps/>
          <w:kern w:val="32"/>
          <w:lang w:eastAsia="en-AU"/>
        </w:rPr>
      </w:pPr>
      <w:bookmarkStart w:id="37" w:name="_Toc115859520"/>
      <w:r>
        <w:rPr>
          <w:rFonts w:ascii="Calibri" w:eastAsia="Times New Roman" w:hAnsi="Calibri" w:cs="Arial"/>
          <w:b/>
          <w:bCs/>
          <w:caps/>
          <w:kern w:val="32"/>
          <w:lang w:eastAsia="en-AU"/>
        </w:rPr>
        <w:t>General business</w:t>
      </w:r>
      <w:bookmarkEnd w:id="37"/>
    </w:p>
    <w:p w14:paraId="47155E9F" w14:textId="7D1239AF" w:rsidR="00BD2A5B" w:rsidRPr="001348C4" w:rsidRDefault="00B44F40" w:rsidP="00C63F8E">
      <w:pPr>
        <w:pStyle w:val="ListParagraph"/>
        <w:keepNext/>
        <w:numPr>
          <w:ilvl w:val="1"/>
          <w:numId w:val="1"/>
        </w:numPr>
        <w:spacing w:after="120" w:line="240" w:lineRule="auto"/>
        <w:jc w:val="both"/>
        <w:outlineLvl w:val="1"/>
        <w:rPr>
          <w:lang w:eastAsia="en-AU"/>
        </w:rPr>
      </w:pPr>
      <w:bookmarkStart w:id="38" w:name="_Toc115859521"/>
      <w:r>
        <w:rPr>
          <w:rFonts w:ascii="Calibri" w:eastAsia="Times New Roman" w:hAnsi="Calibri" w:cs="Arial"/>
          <w:b/>
          <w:bCs/>
          <w:iCs/>
          <w:lang w:eastAsia="en-AU"/>
        </w:rPr>
        <w:t>Christmas – New Year</w:t>
      </w:r>
      <w:bookmarkEnd w:id="38"/>
    </w:p>
    <w:p w14:paraId="4348CAD7" w14:textId="77777777" w:rsidR="00275914" w:rsidRDefault="00275914" w:rsidP="00275914">
      <w:pPr>
        <w:rPr>
          <w:lang w:eastAsia="en-AU"/>
        </w:rPr>
      </w:pPr>
      <w:r>
        <w:rPr>
          <w:lang w:eastAsia="en-AU"/>
        </w:rPr>
        <w:t>Traditionally all libraries have closed between Christmas and New Year with staff taking the time from their leave allocation. This year Christmas Day and Boxing Day occurs on a Sunday and Monday, New Year’s Day occurs on a Sunday.</w:t>
      </w:r>
      <w:r w:rsidRPr="001348C4">
        <w:rPr>
          <w:lang w:eastAsia="en-AU"/>
        </w:rPr>
        <w:t xml:space="preserve"> </w:t>
      </w:r>
    </w:p>
    <w:p w14:paraId="1FA3BA59" w14:textId="3DCA3318" w:rsidR="008A5A1F" w:rsidRDefault="006E5790" w:rsidP="00BD2A5B">
      <w:pPr>
        <w:rPr>
          <w:lang w:eastAsia="en-AU"/>
        </w:rPr>
      </w:pPr>
      <w:r>
        <w:rPr>
          <w:lang w:eastAsia="en-AU"/>
        </w:rPr>
        <w:t xml:space="preserve">Mr O’Brien moved that the Horsham Library to open </w:t>
      </w:r>
      <w:r w:rsidR="00E143F2">
        <w:rPr>
          <w:lang w:eastAsia="en-AU"/>
        </w:rPr>
        <w:t xml:space="preserve">10am to 2pm </w:t>
      </w:r>
      <w:r w:rsidR="005C2037">
        <w:rPr>
          <w:lang w:eastAsia="en-AU"/>
        </w:rPr>
        <w:t>28 December to 30 December, open normal hours Saturday 31 December</w:t>
      </w:r>
      <w:r>
        <w:rPr>
          <w:lang w:eastAsia="en-AU"/>
        </w:rPr>
        <w:t xml:space="preserve">; all other Wimmera Regional Libraries </w:t>
      </w:r>
      <w:r>
        <w:rPr>
          <w:lang w:eastAsia="en-AU"/>
        </w:rPr>
        <w:lastRenderedPageBreak/>
        <w:t xml:space="preserve">close from </w:t>
      </w:r>
      <w:r w:rsidR="00934FC2">
        <w:rPr>
          <w:lang w:eastAsia="en-AU"/>
        </w:rPr>
        <w:t>Monday 26</w:t>
      </w:r>
      <w:r>
        <w:rPr>
          <w:lang w:eastAsia="en-AU"/>
        </w:rPr>
        <w:t xml:space="preserve"> December to Monday </w:t>
      </w:r>
      <w:r w:rsidR="00934FC2">
        <w:rPr>
          <w:lang w:eastAsia="en-AU"/>
        </w:rPr>
        <w:t>2</w:t>
      </w:r>
      <w:r>
        <w:rPr>
          <w:lang w:eastAsia="en-AU"/>
        </w:rPr>
        <w:t xml:space="preserve"> January 202</w:t>
      </w:r>
      <w:r w:rsidR="00934FC2">
        <w:rPr>
          <w:lang w:eastAsia="en-AU"/>
        </w:rPr>
        <w:t>3</w:t>
      </w:r>
      <w:r>
        <w:rPr>
          <w:lang w:eastAsia="en-AU"/>
        </w:rPr>
        <w:t xml:space="preserve">, resuming normal hours from Tuesday </w:t>
      </w:r>
      <w:r w:rsidR="00934FC2">
        <w:rPr>
          <w:lang w:eastAsia="en-AU"/>
        </w:rPr>
        <w:t>3</w:t>
      </w:r>
      <w:r>
        <w:rPr>
          <w:lang w:eastAsia="en-AU"/>
        </w:rPr>
        <w:t xml:space="preserve"> January 202</w:t>
      </w:r>
      <w:r w:rsidR="00934FC2">
        <w:rPr>
          <w:lang w:eastAsia="en-AU"/>
        </w:rPr>
        <w:t>3</w:t>
      </w:r>
      <w:r>
        <w:rPr>
          <w:lang w:eastAsia="en-AU"/>
        </w:rPr>
        <w:t>. Motion seconded by Cr Bowe. Motion carried</w:t>
      </w:r>
      <w:r w:rsidR="00934FC2">
        <w:rPr>
          <w:lang w:eastAsia="en-AU"/>
        </w:rPr>
        <w:t>.</w:t>
      </w:r>
    </w:p>
    <w:p w14:paraId="148F3D0D" w14:textId="26ACE4B0" w:rsidR="005E49FD" w:rsidRPr="00AB7016" w:rsidRDefault="005E49FD" w:rsidP="00C63F8E">
      <w:pPr>
        <w:pStyle w:val="ListParagraph"/>
        <w:numPr>
          <w:ilvl w:val="0"/>
          <w:numId w:val="1"/>
        </w:numPr>
        <w:spacing w:after="120" w:line="240" w:lineRule="auto"/>
        <w:jc w:val="both"/>
        <w:outlineLvl w:val="0"/>
        <w:rPr>
          <w:rFonts w:ascii="Calibri" w:eastAsia="Times New Roman" w:hAnsi="Calibri" w:cs="Arial"/>
          <w:b/>
          <w:bCs/>
          <w:caps/>
          <w:kern w:val="32"/>
          <w:lang w:eastAsia="en-AU"/>
        </w:rPr>
      </w:pPr>
      <w:bookmarkStart w:id="39" w:name="_Toc115859522"/>
      <w:r w:rsidRPr="00AB7016">
        <w:rPr>
          <w:rFonts w:ascii="Calibri" w:eastAsia="Times New Roman" w:hAnsi="Calibri" w:cs="Arial"/>
          <w:b/>
          <w:bCs/>
          <w:caps/>
          <w:kern w:val="32"/>
          <w:lang w:eastAsia="en-AU"/>
        </w:rPr>
        <w:t>Governance</w:t>
      </w:r>
      <w:bookmarkEnd w:id="36"/>
      <w:bookmarkEnd w:id="39"/>
    </w:p>
    <w:p w14:paraId="70A7B76E" w14:textId="2445BCFA" w:rsidR="006677E0" w:rsidRDefault="007C5709" w:rsidP="00C63F8E">
      <w:pPr>
        <w:pStyle w:val="ListParagraph"/>
        <w:keepNext/>
        <w:numPr>
          <w:ilvl w:val="1"/>
          <w:numId w:val="1"/>
        </w:numPr>
        <w:spacing w:after="120" w:line="240" w:lineRule="auto"/>
        <w:jc w:val="both"/>
        <w:outlineLvl w:val="1"/>
        <w:rPr>
          <w:rFonts w:ascii="Calibri" w:eastAsia="Times New Roman" w:hAnsi="Calibri" w:cs="Arial"/>
          <w:b/>
          <w:bCs/>
          <w:iCs/>
          <w:lang w:eastAsia="en-AU"/>
        </w:rPr>
      </w:pPr>
      <w:bookmarkStart w:id="40" w:name="_Toc115859523"/>
      <w:r>
        <w:rPr>
          <w:rFonts w:ascii="Calibri" w:eastAsia="Times New Roman" w:hAnsi="Calibri" w:cs="Arial"/>
          <w:b/>
          <w:bCs/>
          <w:iCs/>
          <w:lang w:eastAsia="en-AU"/>
        </w:rPr>
        <w:t>WRLC Policy Register</w:t>
      </w:r>
      <w:bookmarkEnd w:id="40"/>
    </w:p>
    <w:p w14:paraId="24B5D703" w14:textId="5C70B60A" w:rsidR="005F4796" w:rsidRDefault="006677E0" w:rsidP="00CC4637">
      <w:pPr>
        <w:rPr>
          <w:lang w:eastAsia="en-AU"/>
        </w:rPr>
      </w:pPr>
      <w:r>
        <w:rPr>
          <w:lang w:eastAsia="en-AU"/>
        </w:rPr>
        <w:t>The updated Policy Register is attached for general information.</w:t>
      </w:r>
    </w:p>
    <w:p w14:paraId="3CABFA3E" w14:textId="4E7D0277" w:rsidR="008F6A5C" w:rsidRDefault="00B119D2" w:rsidP="00C63F8E">
      <w:pPr>
        <w:pStyle w:val="Heading3"/>
        <w:numPr>
          <w:ilvl w:val="1"/>
          <w:numId w:val="1"/>
        </w:numPr>
        <w:rPr>
          <w:rFonts w:asciiTheme="minorHAnsi" w:hAnsiTheme="minorHAnsi" w:cstheme="minorHAnsi"/>
          <w:b/>
          <w:bCs/>
          <w:color w:val="auto"/>
          <w:sz w:val="22"/>
          <w:szCs w:val="22"/>
          <w:lang w:eastAsia="en-AU"/>
        </w:rPr>
      </w:pPr>
      <w:bookmarkStart w:id="41" w:name="_Toc115859524"/>
      <w:r>
        <w:rPr>
          <w:rFonts w:asciiTheme="minorHAnsi" w:hAnsiTheme="minorHAnsi" w:cstheme="minorHAnsi"/>
          <w:b/>
          <w:bCs/>
          <w:color w:val="auto"/>
          <w:sz w:val="22"/>
          <w:szCs w:val="22"/>
          <w:lang w:eastAsia="en-AU"/>
        </w:rPr>
        <w:t>Procurement Policy 2022</w:t>
      </w:r>
      <w:bookmarkEnd w:id="41"/>
    </w:p>
    <w:p w14:paraId="5DD1CB8A" w14:textId="72E11CBA" w:rsidR="008F6A5C" w:rsidRDefault="00A25AAA" w:rsidP="008F6A5C">
      <w:pPr>
        <w:rPr>
          <w:lang w:eastAsia="en-AU"/>
        </w:rPr>
      </w:pPr>
      <w:r>
        <w:rPr>
          <w:lang w:eastAsia="en-AU"/>
        </w:rPr>
        <w:t xml:space="preserve">The CEO spoke to the </w:t>
      </w:r>
      <w:r w:rsidR="005044FE">
        <w:rPr>
          <w:lang w:eastAsia="en-AU"/>
        </w:rPr>
        <w:t>Policy</w:t>
      </w:r>
      <w:r>
        <w:rPr>
          <w:lang w:eastAsia="en-AU"/>
        </w:rPr>
        <w:t>.</w:t>
      </w:r>
    </w:p>
    <w:p w14:paraId="3234380C" w14:textId="065C2348" w:rsidR="000D1CCC" w:rsidRDefault="000D1CCC" w:rsidP="008F6A5C">
      <w:pPr>
        <w:rPr>
          <w:lang w:eastAsia="en-AU"/>
        </w:rPr>
      </w:pPr>
      <w:r>
        <w:object w:dxaOrig="1539" w:dyaOrig="997" w14:anchorId="1425B9F8">
          <v:shape id="_x0000_i1030" type="#_x0000_t75" style="width:77.25pt;height:49.5pt" o:ole="">
            <v:imagedata r:id="rId21" o:title=""/>
          </v:shape>
          <o:OLEObject Type="Embed" ProgID="Acrobat.Document.DC" ShapeID="_x0000_i1030" DrawAspect="Icon" ObjectID="_1727529831" r:id="rId22"/>
        </w:object>
      </w:r>
    </w:p>
    <w:p w14:paraId="26AC017F" w14:textId="04CACCA9" w:rsidR="005044FE" w:rsidRDefault="005044FE" w:rsidP="005044FE">
      <w:pPr>
        <w:pStyle w:val="Heading3"/>
        <w:numPr>
          <w:ilvl w:val="1"/>
          <w:numId w:val="1"/>
        </w:numPr>
        <w:rPr>
          <w:rFonts w:asciiTheme="minorHAnsi" w:hAnsiTheme="minorHAnsi" w:cstheme="minorHAnsi"/>
          <w:b/>
          <w:bCs/>
          <w:color w:val="auto"/>
          <w:sz w:val="22"/>
          <w:szCs w:val="22"/>
          <w:lang w:eastAsia="en-AU"/>
        </w:rPr>
      </w:pPr>
      <w:bookmarkStart w:id="42" w:name="_Toc115859525"/>
      <w:r>
        <w:rPr>
          <w:rFonts w:asciiTheme="minorHAnsi" w:hAnsiTheme="minorHAnsi" w:cstheme="minorHAnsi"/>
          <w:b/>
          <w:bCs/>
          <w:color w:val="auto"/>
          <w:sz w:val="22"/>
          <w:szCs w:val="22"/>
          <w:lang w:eastAsia="en-AU"/>
        </w:rPr>
        <w:t>Financial</w:t>
      </w:r>
      <w:r w:rsidR="004B055B">
        <w:rPr>
          <w:rFonts w:asciiTheme="minorHAnsi" w:hAnsiTheme="minorHAnsi" w:cstheme="minorHAnsi"/>
          <w:b/>
          <w:bCs/>
          <w:color w:val="auto"/>
          <w:sz w:val="22"/>
          <w:szCs w:val="22"/>
          <w:lang w:eastAsia="en-AU"/>
        </w:rPr>
        <w:t xml:space="preserve"> Delegations</w:t>
      </w:r>
      <w:r>
        <w:rPr>
          <w:rFonts w:asciiTheme="minorHAnsi" w:hAnsiTheme="minorHAnsi" w:cstheme="minorHAnsi"/>
          <w:b/>
          <w:bCs/>
          <w:color w:val="auto"/>
          <w:sz w:val="22"/>
          <w:szCs w:val="22"/>
          <w:lang w:eastAsia="en-AU"/>
        </w:rPr>
        <w:t xml:space="preserve"> Policy 2022</w:t>
      </w:r>
      <w:bookmarkEnd w:id="42"/>
    </w:p>
    <w:p w14:paraId="4C0C1E71" w14:textId="77777777" w:rsidR="004B055B" w:rsidRDefault="004B055B" w:rsidP="004B055B">
      <w:pPr>
        <w:rPr>
          <w:lang w:eastAsia="en-AU"/>
        </w:rPr>
      </w:pPr>
      <w:r>
        <w:rPr>
          <w:lang w:eastAsia="en-AU"/>
        </w:rPr>
        <w:t>The CEO spoke to the Policy.</w:t>
      </w:r>
    </w:p>
    <w:p w14:paraId="657F9DA9" w14:textId="62566A0B" w:rsidR="000D1CCC" w:rsidRDefault="007755DA" w:rsidP="004B055B">
      <w:pPr>
        <w:rPr>
          <w:lang w:eastAsia="en-AU"/>
        </w:rPr>
      </w:pPr>
      <w:r>
        <w:object w:dxaOrig="1539" w:dyaOrig="997" w14:anchorId="5A03E433">
          <v:shape id="_x0000_i1031" type="#_x0000_t75" style="width:77.25pt;height:49.5pt" o:ole="">
            <v:imagedata r:id="rId23" o:title=""/>
          </v:shape>
          <o:OLEObject Type="Embed" ProgID="Acrobat.Document.DC" ShapeID="_x0000_i1031" DrawAspect="Icon" ObjectID="_1727529832" r:id="rId24"/>
        </w:object>
      </w:r>
    </w:p>
    <w:p w14:paraId="730ECC5F" w14:textId="52DA5E9E" w:rsidR="00A25AAA" w:rsidRDefault="004B055B" w:rsidP="008F6A5C">
      <w:pPr>
        <w:rPr>
          <w:lang w:eastAsia="en-AU"/>
        </w:rPr>
      </w:pPr>
      <w:r>
        <w:rPr>
          <w:lang w:eastAsia="en-AU"/>
        </w:rPr>
        <w:t>Cr Bowe</w:t>
      </w:r>
      <w:r w:rsidR="00535B15">
        <w:rPr>
          <w:lang w:eastAsia="en-AU"/>
        </w:rPr>
        <w:t xml:space="preserve"> moved that the </w:t>
      </w:r>
      <w:r>
        <w:rPr>
          <w:lang w:eastAsia="en-AU"/>
        </w:rPr>
        <w:t>Procurement Policy</w:t>
      </w:r>
      <w:r w:rsidR="008B259F">
        <w:rPr>
          <w:lang w:eastAsia="en-AU"/>
        </w:rPr>
        <w:t xml:space="preserve"> 2022 and Financial Delegations Policy 22</w:t>
      </w:r>
      <w:r w:rsidR="00535B15">
        <w:rPr>
          <w:lang w:eastAsia="en-AU"/>
        </w:rPr>
        <w:t xml:space="preserve"> be adopted. Motion seconded by Mr Bentley. Motion carried.</w:t>
      </w:r>
    </w:p>
    <w:p w14:paraId="418F1BBA" w14:textId="4C56A6DA" w:rsidR="001F3459" w:rsidRDefault="00CD4A17" w:rsidP="005044FE">
      <w:pPr>
        <w:numPr>
          <w:ilvl w:val="0"/>
          <w:numId w:val="1"/>
        </w:numPr>
        <w:spacing w:after="120" w:line="240" w:lineRule="auto"/>
        <w:jc w:val="both"/>
        <w:outlineLvl w:val="0"/>
        <w:rPr>
          <w:rFonts w:ascii="Calibri" w:eastAsia="Times New Roman" w:hAnsi="Calibri" w:cs="Arial"/>
          <w:b/>
          <w:bCs/>
          <w:caps/>
          <w:kern w:val="32"/>
          <w:lang w:eastAsia="en-AU"/>
        </w:rPr>
      </w:pPr>
      <w:bookmarkStart w:id="43" w:name="_Toc516653458"/>
      <w:bookmarkStart w:id="44" w:name="_Toc115859526"/>
      <w:r>
        <w:rPr>
          <w:rFonts w:ascii="Calibri" w:eastAsia="Times New Roman" w:hAnsi="Calibri" w:cs="Arial"/>
          <w:b/>
          <w:bCs/>
          <w:caps/>
          <w:kern w:val="32"/>
          <w:lang w:eastAsia="en-AU"/>
        </w:rPr>
        <w:t>other business</w:t>
      </w:r>
      <w:bookmarkEnd w:id="43"/>
      <w:bookmarkEnd w:id="44"/>
    </w:p>
    <w:p w14:paraId="166ABBC2" w14:textId="3814D5FE" w:rsidR="000940A2" w:rsidRDefault="000940A2" w:rsidP="000940A2">
      <w:pPr>
        <w:pStyle w:val="Heading3"/>
        <w:numPr>
          <w:ilvl w:val="1"/>
          <w:numId w:val="1"/>
        </w:numPr>
        <w:rPr>
          <w:rFonts w:asciiTheme="minorHAnsi" w:hAnsiTheme="minorHAnsi" w:cstheme="minorHAnsi"/>
          <w:b/>
          <w:bCs/>
          <w:color w:val="auto"/>
          <w:sz w:val="22"/>
          <w:szCs w:val="22"/>
          <w:lang w:eastAsia="en-AU"/>
        </w:rPr>
      </w:pPr>
      <w:bookmarkStart w:id="45" w:name="_Toc115859527"/>
      <w:r>
        <w:rPr>
          <w:rFonts w:asciiTheme="minorHAnsi" w:hAnsiTheme="minorHAnsi" w:cstheme="minorHAnsi"/>
          <w:b/>
          <w:bCs/>
          <w:color w:val="auto"/>
          <w:sz w:val="22"/>
          <w:szCs w:val="22"/>
          <w:lang w:eastAsia="en-AU"/>
        </w:rPr>
        <w:t>CEO Performance Appraisal</w:t>
      </w:r>
      <w:bookmarkEnd w:id="45"/>
    </w:p>
    <w:p w14:paraId="0C10CB14" w14:textId="2AF9D7FD" w:rsidR="00354EFB" w:rsidRPr="00354EFB" w:rsidRDefault="00F87BB5" w:rsidP="00354EFB">
      <w:pPr>
        <w:rPr>
          <w:lang w:eastAsia="en-AU"/>
        </w:rPr>
      </w:pPr>
      <w:r>
        <w:rPr>
          <w:lang w:eastAsia="en-AU"/>
        </w:rPr>
        <w:t xml:space="preserve">The CEO performance appraisal to be conducted after the </w:t>
      </w:r>
      <w:r w:rsidR="00C07CD2">
        <w:rPr>
          <w:lang w:eastAsia="en-AU"/>
        </w:rPr>
        <w:t xml:space="preserve">close of the </w:t>
      </w:r>
      <w:r>
        <w:rPr>
          <w:lang w:eastAsia="en-AU"/>
        </w:rPr>
        <w:t xml:space="preserve">Board meeting and </w:t>
      </w:r>
      <w:r w:rsidR="00685D02">
        <w:rPr>
          <w:lang w:eastAsia="en-AU"/>
        </w:rPr>
        <w:t>a report</w:t>
      </w:r>
      <w:r w:rsidR="00C07CD2">
        <w:rPr>
          <w:lang w:eastAsia="en-AU"/>
        </w:rPr>
        <w:t xml:space="preserve"> presented at the October meeting.</w:t>
      </w:r>
    </w:p>
    <w:p w14:paraId="42069E0B" w14:textId="337233F6" w:rsidR="00951FA3" w:rsidRDefault="005854A6" w:rsidP="005044FE">
      <w:pPr>
        <w:pStyle w:val="ListParagraph"/>
        <w:numPr>
          <w:ilvl w:val="0"/>
          <w:numId w:val="1"/>
        </w:numPr>
        <w:spacing w:after="120" w:line="240" w:lineRule="auto"/>
        <w:jc w:val="both"/>
        <w:outlineLvl w:val="0"/>
        <w:rPr>
          <w:rFonts w:ascii="Calibri" w:eastAsia="Times New Roman" w:hAnsi="Calibri" w:cs="Arial"/>
          <w:b/>
          <w:bCs/>
          <w:caps/>
          <w:kern w:val="32"/>
          <w:lang w:eastAsia="en-AU"/>
        </w:rPr>
      </w:pPr>
      <w:bookmarkStart w:id="46" w:name="_Toc115859528"/>
      <w:r w:rsidRPr="00726933">
        <w:rPr>
          <w:rFonts w:ascii="Calibri" w:eastAsia="Times New Roman" w:hAnsi="Calibri" w:cs="Arial"/>
          <w:b/>
          <w:bCs/>
          <w:caps/>
          <w:kern w:val="32"/>
          <w:lang w:eastAsia="en-AU"/>
        </w:rPr>
        <w:t>Close</w:t>
      </w:r>
      <w:bookmarkEnd w:id="46"/>
    </w:p>
    <w:p w14:paraId="3F4036B7" w14:textId="4C71DD0E" w:rsidR="00B66797" w:rsidRPr="00B66797" w:rsidRDefault="00B66797" w:rsidP="00B66797">
      <w:pPr>
        <w:rPr>
          <w:lang w:eastAsia="en-AU"/>
        </w:rPr>
      </w:pPr>
      <w:r>
        <w:rPr>
          <w:lang w:eastAsia="en-AU"/>
        </w:rPr>
        <w:t xml:space="preserve">The meeting closed at </w:t>
      </w:r>
      <w:r w:rsidR="008B2A83">
        <w:rPr>
          <w:lang w:eastAsia="en-AU"/>
        </w:rPr>
        <w:t>3:46</w:t>
      </w:r>
      <w:r w:rsidR="002F6367">
        <w:rPr>
          <w:lang w:eastAsia="en-AU"/>
        </w:rPr>
        <w:t xml:space="preserve"> </w:t>
      </w:r>
      <w:r w:rsidR="008F6A5C">
        <w:rPr>
          <w:lang w:eastAsia="en-AU"/>
        </w:rPr>
        <w:t>p</w:t>
      </w:r>
      <w:r>
        <w:rPr>
          <w:lang w:eastAsia="en-AU"/>
        </w:rPr>
        <w:t>m.</w:t>
      </w:r>
    </w:p>
    <w:sectPr w:rsidR="00B66797" w:rsidRPr="00B66797" w:rsidSect="00B37263">
      <w:footerReference w:type="default" r:id="rId25"/>
      <w:headerReference w:type="first" r:id="rId26"/>
      <w:pgSz w:w="11906" w:h="16838" w:code="9"/>
      <w:pgMar w:top="1440" w:right="1841"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0E48F" w14:textId="77777777" w:rsidR="007343AF" w:rsidRDefault="007343AF" w:rsidP="006A3A9D">
      <w:pPr>
        <w:spacing w:after="0" w:line="240" w:lineRule="auto"/>
      </w:pPr>
      <w:r>
        <w:separator/>
      </w:r>
    </w:p>
  </w:endnote>
  <w:endnote w:type="continuationSeparator" w:id="0">
    <w:p w14:paraId="7B69A5AE" w14:textId="77777777" w:rsidR="007343AF" w:rsidRDefault="007343AF" w:rsidP="006A3A9D">
      <w:pPr>
        <w:spacing w:after="0" w:line="240" w:lineRule="auto"/>
      </w:pPr>
      <w:r>
        <w:continuationSeparator/>
      </w:r>
    </w:p>
  </w:endnote>
  <w:endnote w:type="continuationNotice" w:id="1">
    <w:p w14:paraId="43F872DC" w14:textId="77777777" w:rsidR="007343AF" w:rsidRDefault="007343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94E90" w14:textId="77777777" w:rsidR="00D2108C" w:rsidRDefault="00D2108C" w:rsidP="00B37263">
    <w:pPr>
      <w:pStyle w:val="Footer"/>
      <w:pBdr>
        <w:bottom w:val="single" w:sz="12" w:space="1" w:color="auto"/>
      </w:pBdr>
      <w:rPr>
        <w:rFonts w:ascii="Helvetica" w:hAnsi="Helvetica"/>
        <w:sz w:val="18"/>
        <w:szCs w:val="18"/>
      </w:rPr>
    </w:pPr>
  </w:p>
  <w:p w14:paraId="2067DCCE" w14:textId="77777777" w:rsidR="00D2108C" w:rsidRDefault="00D2108C" w:rsidP="00B37263">
    <w:pPr>
      <w:pStyle w:val="Footer"/>
      <w:rPr>
        <w:rFonts w:ascii="Helvetica" w:hAnsi="Helvetica"/>
        <w:sz w:val="18"/>
        <w:szCs w:val="18"/>
      </w:rPr>
    </w:pPr>
    <w:r>
      <w:rPr>
        <w:rFonts w:ascii="Helvetica" w:hAnsi="Helvetica"/>
        <w:sz w:val="18"/>
        <w:szCs w:val="18"/>
      </w:rPr>
      <w:t>Wimmera Regional Library Corporation Board</w:t>
    </w:r>
  </w:p>
  <w:p w14:paraId="4B8E934B" w14:textId="05B0C91E" w:rsidR="00D2108C" w:rsidRPr="005F0D26" w:rsidRDefault="001A2975" w:rsidP="00B37263">
    <w:pPr>
      <w:pStyle w:val="Footer"/>
      <w:rPr>
        <w:rFonts w:ascii="Helvetica" w:hAnsi="Helvetica"/>
        <w:sz w:val="18"/>
        <w:szCs w:val="18"/>
      </w:rPr>
    </w:pPr>
    <w:r>
      <w:rPr>
        <w:rFonts w:ascii="Helvetica" w:hAnsi="Helvetica"/>
        <w:sz w:val="18"/>
        <w:szCs w:val="18"/>
      </w:rPr>
      <w:t>Minutes of the</w:t>
    </w:r>
    <w:r w:rsidR="00D2108C">
      <w:rPr>
        <w:rFonts w:ascii="Helvetica" w:hAnsi="Helvetica"/>
        <w:sz w:val="18"/>
        <w:szCs w:val="18"/>
      </w:rPr>
      <w:t xml:space="preserve"> Ordinary Meeting held Friday</w:t>
    </w:r>
    <w:r w:rsidR="00061C30">
      <w:rPr>
        <w:rFonts w:ascii="Helvetica" w:hAnsi="Helvetica"/>
        <w:sz w:val="18"/>
        <w:szCs w:val="18"/>
      </w:rPr>
      <w:t xml:space="preserve"> </w:t>
    </w:r>
    <w:r w:rsidR="005C6E30">
      <w:rPr>
        <w:rFonts w:ascii="Helvetica" w:hAnsi="Helvetica"/>
        <w:sz w:val="18"/>
        <w:szCs w:val="18"/>
      </w:rPr>
      <w:t>1</w:t>
    </w:r>
    <w:r w:rsidR="00061C30">
      <w:rPr>
        <w:rFonts w:ascii="Helvetica" w:hAnsi="Helvetica"/>
        <w:sz w:val="18"/>
        <w:szCs w:val="18"/>
      </w:rPr>
      <w:t xml:space="preserve">6 </w:t>
    </w:r>
    <w:r w:rsidR="005C6E30">
      <w:rPr>
        <w:rFonts w:ascii="Helvetica" w:hAnsi="Helvetica"/>
        <w:sz w:val="18"/>
        <w:szCs w:val="18"/>
      </w:rPr>
      <w:t>September</w:t>
    </w:r>
    <w:r w:rsidR="00C80339">
      <w:rPr>
        <w:rFonts w:ascii="Helvetica" w:hAnsi="Helvetica"/>
        <w:sz w:val="18"/>
        <w:szCs w:val="18"/>
      </w:rPr>
      <w:t xml:space="preserve"> 202</w:t>
    </w:r>
    <w:r w:rsidR="004E0228">
      <w:rPr>
        <w:rFonts w:ascii="Helvetica" w:hAnsi="Helvetica"/>
        <w:sz w:val="18"/>
        <w:szCs w:val="18"/>
      </w:rPr>
      <w:t>2</w:t>
    </w:r>
    <w:r w:rsidR="00D2108C">
      <w:rPr>
        <w:rFonts w:ascii="Helvetica" w:hAnsi="Helvetica"/>
        <w:sz w:val="18"/>
        <w:szCs w:val="18"/>
      </w:rPr>
      <w:tab/>
    </w:r>
    <w:r w:rsidR="00D2108C" w:rsidRPr="00FA3F2E">
      <w:rPr>
        <w:rFonts w:ascii="Helvetica" w:hAnsi="Helvetica"/>
        <w:sz w:val="18"/>
        <w:szCs w:val="18"/>
      </w:rPr>
      <w:t xml:space="preserve">Page </w:t>
    </w:r>
    <w:r w:rsidR="00D2108C" w:rsidRPr="00FA3F2E">
      <w:rPr>
        <w:rFonts w:ascii="Helvetica" w:hAnsi="Helvetica"/>
        <w:b/>
        <w:bCs/>
        <w:sz w:val="18"/>
        <w:szCs w:val="18"/>
      </w:rPr>
      <w:fldChar w:fldCharType="begin"/>
    </w:r>
    <w:r w:rsidR="00D2108C" w:rsidRPr="00FA3F2E">
      <w:rPr>
        <w:rFonts w:ascii="Helvetica" w:hAnsi="Helvetica"/>
        <w:b/>
        <w:bCs/>
        <w:sz w:val="18"/>
        <w:szCs w:val="18"/>
      </w:rPr>
      <w:instrText xml:space="preserve"> PAGE  \* Arabic  \* MERGEFORMAT </w:instrText>
    </w:r>
    <w:r w:rsidR="00D2108C" w:rsidRPr="00FA3F2E">
      <w:rPr>
        <w:rFonts w:ascii="Helvetica" w:hAnsi="Helvetica"/>
        <w:b/>
        <w:bCs/>
        <w:sz w:val="18"/>
        <w:szCs w:val="18"/>
      </w:rPr>
      <w:fldChar w:fldCharType="separate"/>
    </w:r>
    <w:r w:rsidR="00D2108C">
      <w:rPr>
        <w:rFonts w:ascii="Helvetica" w:hAnsi="Helvetica"/>
        <w:b/>
        <w:bCs/>
        <w:noProof/>
        <w:sz w:val="18"/>
        <w:szCs w:val="18"/>
      </w:rPr>
      <w:t>3</w:t>
    </w:r>
    <w:r w:rsidR="00D2108C" w:rsidRPr="00FA3F2E">
      <w:rPr>
        <w:rFonts w:ascii="Helvetica" w:hAnsi="Helvetica"/>
        <w:b/>
        <w:bCs/>
        <w:sz w:val="18"/>
        <w:szCs w:val="18"/>
      </w:rPr>
      <w:fldChar w:fldCharType="end"/>
    </w:r>
    <w:r w:rsidR="00D2108C" w:rsidRPr="00FA3F2E">
      <w:rPr>
        <w:rFonts w:ascii="Helvetica" w:hAnsi="Helvetica"/>
        <w:sz w:val="18"/>
        <w:szCs w:val="18"/>
      </w:rPr>
      <w:t xml:space="preserve"> of </w:t>
    </w:r>
    <w:r w:rsidR="00D2108C" w:rsidRPr="00FA3F2E">
      <w:rPr>
        <w:rFonts w:ascii="Helvetica" w:hAnsi="Helvetica"/>
        <w:b/>
        <w:bCs/>
        <w:sz w:val="18"/>
        <w:szCs w:val="18"/>
      </w:rPr>
      <w:fldChar w:fldCharType="begin"/>
    </w:r>
    <w:r w:rsidR="00D2108C" w:rsidRPr="00FA3F2E">
      <w:rPr>
        <w:rFonts w:ascii="Helvetica" w:hAnsi="Helvetica"/>
        <w:b/>
        <w:bCs/>
        <w:sz w:val="18"/>
        <w:szCs w:val="18"/>
      </w:rPr>
      <w:instrText xml:space="preserve"> NUMPAGES  \* Arabic  \* MERGEFORMAT </w:instrText>
    </w:r>
    <w:r w:rsidR="00D2108C" w:rsidRPr="00FA3F2E">
      <w:rPr>
        <w:rFonts w:ascii="Helvetica" w:hAnsi="Helvetica"/>
        <w:b/>
        <w:bCs/>
        <w:sz w:val="18"/>
        <w:szCs w:val="18"/>
      </w:rPr>
      <w:fldChar w:fldCharType="separate"/>
    </w:r>
    <w:r w:rsidR="00D2108C">
      <w:rPr>
        <w:rFonts w:ascii="Helvetica" w:hAnsi="Helvetica"/>
        <w:b/>
        <w:bCs/>
        <w:noProof/>
        <w:sz w:val="18"/>
        <w:szCs w:val="18"/>
      </w:rPr>
      <w:t>3</w:t>
    </w:r>
    <w:r w:rsidR="00D2108C" w:rsidRPr="00FA3F2E">
      <w:rPr>
        <w:rFonts w:ascii="Helvetica" w:hAnsi="Helvetica"/>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3DB90" w14:textId="77777777" w:rsidR="007343AF" w:rsidRDefault="007343AF" w:rsidP="006A3A9D">
      <w:pPr>
        <w:spacing w:after="0" w:line="240" w:lineRule="auto"/>
      </w:pPr>
      <w:r>
        <w:separator/>
      </w:r>
    </w:p>
  </w:footnote>
  <w:footnote w:type="continuationSeparator" w:id="0">
    <w:p w14:paraId="67ABCDEC" w14:textId="77777777" w:rsidR="007343AF" w:rsidRDefault="007343AF" w:rsidP="006A3A9D">
      <w:pPr>
        <w:spacing w:after="0" w:line="240" w:lineRule="auto"/>
      </w:pPr>
      <w:r>
        <w:continuationSeparator/>
      </w:r>
    </w:p>
  </w:footnote>
  <w:footnote w:type="continuationNotice" w:id="1">
    <w:p w14:paraId="58438D11" w14:textId="77777777" w:rsidR="007343AF" w:rsidRDefault="007343A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A9B12" w14:textId="732BC37A" w:rsidR="00D2108C" w:rsidRPr="00A3426E" w:rsidRDefault="00D2108C" w:rsidP="00B37263">
    <w:pPr>
      <w:pStyle w:val="Header"/>
      <w:pBdr>
        <w:bottom w:val="single" w:sz="12" w:space="1" w:color="auto"/>
      </w:pBdr>
      <w:rPr>
        <w:rFonts w:ascii="Arial" w:hAnsi="Arial" w:cs="Arial"/>
        <w:sz w:val="28"/>
        <w:szCs w:val="28"/>
      </w:rPr>
    </w:pPr>
    <w:r w:rsidRPr="003B6920">
      <w:rPr>
        <w:rFonts w:ascii="Arial" w:hAnsi="Arial" w:cs="Arial"/>
        <w:sz w:val="28"/>
        <w:szCs w:val="28"/>
      </w:rPr>
      <w:t>Wimmera Regional Library Corporation Board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E5544"/>
    <w:multiLevelType w:val="multilevel"/>
    <w:tmpl w:val="07E8C98A"/>
    <w:lvl w:ilvl="0">
      <w:start w:val="1"/>
      <w:numFmt w:val="decimal"/>
      <w:lvlText w:val="%1."/>
      <w:lvlJc w:val="left"/>
      <w:pPr>
        <w:tabs>
          <w:tab w:val="num" w:pos="720"/>
        </w:tabs>
        <w:ind w:left="720" w:hanging="360"/>
      </w:pPr>
      <w:rPr>
        <w:rFonts w:hint="default"/>
        <w:b/>
      </w:rPr>
    </w:lvl>
    <w:lvl w:ilvl="1">
      <w:start w:val="1"/>
      <w:numFmt w:val="decimal"/>
      <w:lvlText w:val="%1.%2."/>
      <w:lvlJc w:val="left"/>
      <w:pPr>
        <w:tabs>
          <w:tab w:val="num" w:pos="1505"/>
        </w:tabs>
        <w:ind w:left="1217" w:hanging="432"/>
      </w:pPr>
      <w:rPr>
        <w:rFonts w:hint="default"/>
        <w:b/>
        <w:color w:val="auto"/>
      </w:rPr>
    </w:lvl>
    <w:lvl w:ilvl="2">
      <w:start w:val="1"/>
      <w:numFmt w:val="decimal"/>
      <w:lvlText w:val="%1.%2.%3."/>
      <w:lvlJc w:val="left"/>
      <w:pPr>
        <w:tabs>
          <w:tab w:val="num" w:pos="1800"/>
        </w:tabs>
        <w:ind w:left="1584" w:hanging="504"/>
      </w:pPr>
      <w:rPr>
        <w:rFonts w:hint="default"/>
        <w:b/>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324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4320"/>
        </w:tabs>
        <w:ind w:left="3600" w:hanging="1080"/>
      </w:pPr>
      <w:rPr>
        <w:rFonts w:hint="default"/>
      </w:rPr>
    </w:lvl>
    <w:lvl w:ilvl="7">
      <w:start w:val="1"/>
      <w:numFmt w:val="decimal"/>
      <w:lvlText w:val="%1.%2.%3.%4.%5.%6.%7.%8."/>
      <w:lvlJc w:val="left"/>
      <w:pPr>
        <w:tabs>
          <w:tab w:val="num" w:pos="504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1" w15:restartNumberingAfterBreak="0">
    <w:nsid w:val="0C141363"/>
    <w:multiLevelType w:val="multilevel"/>
    <w:tmpl w:val="07E8C98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145"/>
        </w:tabs>
        <w:ind w:left="857" w:hanging="432"/>
      </w:pPr>
      <w:rPr>
        <w:rFonts w:hint="default"/>
        <w:b/>
        <w:color w:val="auto"/>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0D3600EB"/>
    <w:multiLevelType w:val="multilevel"/>
    <w:tmpl w:val="07E8C98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145"/>
        </w:tabs>
        <w:ind w:left="857" w:hanging="432"/>
      </w:pPr>
      <w:rPr>
        <w:rFonts w:hint="default"/>
        <w:b/>
        <w:color w:val="auto"/>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15:restartNumberingAfterBreak="0">
    <w:nsid w:val="11227F5B"/>
    <w:multiLevelType w:val="hybridMultilevel"/>
    <w:tmpl w:val="CFB00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DF62B4"/>
    <w:multiLevelType w:val="multilevel"/>
    <w:tmpl w:val="07E8C98A"/>
    <w:lvl w:ilvl="0">
      <w:start w:val="1"/>
      <w:numFmt w:val="decimal"/>
      <w:lvlText w:val="%1."/>
      <w:lvlJc w:val="left"/>
      <w:pPr>
        <w:tabs>
          <w:tab w:val="num" w:pos="785"/>
        </w:tabs>
        <w:ind w:left="785" w:hanging="360"/>
      </w:pPr>
      <w:rPr>
        <w:rFonts w:hint="default"/>
        <w:b/>
      </w:rPr>
    </w:lvl>
    <w:lvl w:ilvl="1">
      <w:start w:val="1"/>
      <w:numFmt w:val="decimal"/>
      <w:lvlText w:val="%1.%2."/>
      <w:lvlJc w:val="left"/>
      <w:pPr>
        <w:tabs>
          <w:tab w:val="num" w:pos="1570"/>
        </w:tabs>
        <w:ind w:left="1282" w:hanging="432"/>
      </w:pPr>
      <w:rPr>
        <w:rFonts w:hint="default"/>
        <w:b/>
        <w:color w:val="auto"/>
      </w:rPr>
    </w:lvl>
    <w:lvl w:ilvl="2">
      <w:start w:val="1"/>
      <w:numFmt w:val="decimal"/>
      <w:lvlText w:val="%1.%2.%3."/>
      <w:lvlJc w:val="left"/>
      <w:pPr>
        <w:tabs>
          <w:tab w:val="num" w:pos="1865"/>
        </w:tabs>
        <w:ind w:left="1649" w:hanging="504"/>
      </w:pPr>
      <w:rPr>
        <w:rFonts w:hint="default"/>
        <w:b/>
      </w:rPr>
    </w:lvl>
    <w:lvl w:ilvl="3">
      <w:start w:val="1"/>
      <w:numFmt w:val="decimal"/>
      <w:lvlText w:val="%1.%2.%3.%4."/>
      <w:lvlJc w:val="left"/>
      <w:pPr>
        <w:tabs>
          <w:tab w:val="num" w:pos="2585"/>
        </w:tabs>
        <w:ind w:left="2153" w:hanging="648"/>
      </w:pPr>
      <w:rPr>
        <w:rFonts w:hint="default"/>
      </w:rPr>
    </w:lvl>
    <w:lvl w:ilvl="4">
      <w:start w:val="1"/>
      <w:numFmt w:val="decimal"/>
      <w:lvlText w:val="%1.%2.%3.%4.%5."/>
      <w:lvlJc w:val="left"/>
      <w:pPr>
        <w:tabs>
          <w:tab w:val="num" w:pos="3305"/>
        </w:tabs>
        <w:ind w:left="2657" w:hanging="792"/>
      </w:pPr>
      <w:rPr>
        <w:rFonts w:hint="default"/>
      </w:rPr>
    </w:lvl>
    <w:lvl w:ilvl="5">
      <w:start w:val="1"/>
      <w:numFmt w:val="decimal"/>
      <w:lvlText w:val="%1.%2.%3.%4.%5.%6."/>
      <w:lvlJc w:val="left"/>
      <w:pPr>
        <w:tabs>
          <w:tab w:val="num" w:pos="3665"/>
        </w:tabs>
        <w:ind w:left="3161" w:hanging="936"/>
      </w:pPr>
      <w:rPr>
        <w:rFonts w:hint="default"/>
      </w:rPr>
    </w:lvl>
    <w:lvl w:ilvl="6">
      <w:start w:val="1"/>
      <w:numFmt w:val="decimal"/>
      <w:lvlText w:val="%1.%2.%3.%4.%5.%6.%7."/>
      <w:lvlJc w:val="left"/>
      <w:pPr>
        <w:tabs>
          <w:tab w:val="num" w:pos="4385"/>
        </w:tabs>
        <w:ind w:left="3665" w:hanging="1080"/>
      </w:pPr>
      <w:rPr>
        <w:rFonts w:hint="default"/>
      </w:rPr>
    </w:lvl>
    <w:lvl w:ilvl="7">
      <w:start w:val="1"/>
      <w:numFmt w:val="decimal"/>
      <w:lvlText w:val="%1.%2.%3.%4.%5.%6.%7.%8."/>
      <w:lvlJc w:val="left"/>
      <w:pPr>
        <w:tabs>
          <w:tab w:val="num" w:pos="5105"/>
        </w:tabs>
        <w:ind w:left="4169" w:hanging="1224"/>
      </w:pPr>
      <w:rPr>
        <w:rFonts w:hint="default"/>
      </w:rPr>
    </w:lvl>
    <w:lvl w:ilvl="8">
      <w:start w:val="1"/>
      <w:numFmt w:val="decimal"/>
      <w:lvlText w:val="%1.%2.%3.%4.%5.%6.%7.%8.%9."/>
      <w:lvlJc w:val="left"/>
      <w:pPr>
        <w:tabs>
          <w:tab w:val="num" w:pos="5465"/>
        </w:tabs>
        <w:ind w:left="4745" w:hanging="1440"/>
      </w:pPr>
      <w:rPr>
        <w:rFonts w:hint="default"/>
      </w:rPr>
    </w:lvl>
  </w:abstractNum>
  <w:abstractNum w:abstractNumId="5" w15:restartNumberingAfterBreak="0">
    <w:nsid w:val="17C35B53"/>
    <w:multiLevelType w:val="hybridMultilevel"/>
    <w:tmpl w:val="73005D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10D1EF0"/>
    <w:multiLevelType w:val="multilevel"/>
    <w:tmpl w:val="07E8C98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145"/>
        </w:tabs>
        <w:ind w:left="857" w:hanging="432"/>
      </w:pPr>
      <w:rPr>
        <w:rFonts w:hint="default"/>
        <w:b/>
        <w:color w:val="auto"/>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15:restartNumberingAfterBreak="0">
    <w:nsid w:val="22C47CB4"/>
    <w:multiLevelType w:val="multilevel"/>
    <w:tmpl w:val="07E8C98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145"/>
        </w:tabs>
        <w:ind w:left="857" w:hanging="432"/>
      </w:pPr>
      <w:rPr>
        <w:rFonts w:hint="default"/>
        <w:b/>
        <w:color w:val="auto"/>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15:restartNumberingAfterBreak="0">
    <w:nsid w:val="2325052F"/>
    <w:multiLevelType w:val="multilevel"/>
    <w:tmpl w:val="07E8C98A"/>
    <w:lvl w:ilvl="0">
      <w:start w:val="1"/>
      <w:numFmt w:val="decimal"/>
      <w:lvlText w:val="%1."/>
      <w:lvlJc w:val="left"/>
      <w:pPr>
        <w:tabs>
          <w:tab w:val="num" w:pos="1080"/>
        </w:tabs>
        <w:ind w:left="1080" w:hanging="360"/>
      </w:pPr>
      <w:rPr>
        <w:rFonts w:hint="default"/>
        <w:b/>
      </w:rPr>
    </w:lvl>
    <w:lvl w:ilvl="1">
      <w:start w:val="1"/>
      <w:numFmt w:val="decimal"/>
      <w:lvlText w:val="%1.%2."/>
      <w:lvlJc w:val="left"/>
      <w:pPr>
        <w:tabs>
          <w:tab w:val="num" w:pos="1865"/>
        </w:tabs>
        <w:ind w:left="1577" w:hanging="432"/>
      </w:pPr>
      <w:rPr>
        <w:rFonts w:hint="default"/>
        <w:b/>
        <w:color w:val="auto"/>
      </w:rPr>
    </w:lvl>
    <w:lvl w:ilvl="2">
      <w:start w:val="1"/>
      <w:numFmt w:val="decimal"/>
      <w:lvlText w:val="%1.%2.%3."/>
      <w:lvlJc w:val="left"/>
      <w:pPr>
        <w:tabs>
          <w:tab w:val="num" w:pos="2160"/>
        </w:tabs>
        <w:ind w:left="1944" w:hanging="504"/>
      </w:pPr>
      <w:rPr>
        <w:rFonts w:hint="default"/>
        <w:b/>
      </w:rPr>
    </w:lvl>
    <w:lvl w:ilvl="3">
      <w:start w:val="1"/>
      <w:numFmt w:val="decimal"/>
      <w:lvlText w:val="%1.%2.%3.%4."/>
      <w:lvlJc w:val="left"/>
      <w:pPr>
        <w:tabs>
          <w:tab w:val="num" w:pos="2880"/>
        </w:tabs>
        <w:ind w:left="2448" w:hanging="648"/>
      </w:pPr>
      <w:rPr>
        <w:rFonts w:hint="default"/>
      </w:rPr>
    </w:lvl>
    <w:lvl w:ilvl="4">
      <w:start w:val="1"/>
      <w:numFmt w:val="decimal"/>
      <w:lvlText w:val="%1.%2.%3.%4.%5."/>
      <w:lvlJc w:val="left"/>
      <w:pPr>
        <w:tabs>
          <w:tab w:val="num" w:pos="360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680"/>
        </w:tabs>
        <w:ind w:left="3960" w:hanging="1080"/>
      </w:pPr>
      <w:rPr>
        <w:rFonts w:hint="default"/>
      </w:rPr>
    </w:lvl>
    <w:lvl w:ilvl="7">
      <w:start w:val="1"/>
      <w:numFmt w:val="decimal"/>
      <w:lvlText w:val="%1.%2.%3.%4.%5.%6.%7.%8."/>
      <w:lvlJc w:val="left"/>
      <w:pPr>
        <w:tabs>
          <w:tab w:val="num" w:pos="540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9" w15:restartNumberingAfterBreak="0">
    <w:nsid w:val="23343BAF"/>
    <w:multiLevelType w:val="multilevel"/>
    <w:tmpl w:val="07E8C98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145"/>
        </w:tabs>
        <w:ind w:left="857" w:hanging="432"/>
      </w:pPr>
      <w:rPr>
        <w:rFonts w:hint="default"/>
        <w:b/>
        <w:color w:val="auto"/>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15:restartNumberingAfterBreak="0">
    <w:nsid w:val="239952ED"/>
    <w:multiLevelType w:val="multilevel"/>
    <w:tmpl w:val="07E8C98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145"/>
        </w:tabs>
        <w:ind w:left="857" w:hanging="432"/>
      </w:pPr>
      <w:rPr>
        <w:rFonts w:hint="default"/>
        <w:b/>
        <w:color w:val="auto"/>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25D33C7A"/>
    <w:multiLevelType w:val="multilevel"/>
    <w:tmpl w:val="07E8C98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145"/>
        </w:tabs>
        <w:ind w:left="857" w:hanging="432"/>
      </w:pPr>
      <w:rPr>
        <w:rFonts w:hint="default"/>
        <w:b/>
        <w:color w:val="auto"/>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29090330"/>
    <w:multiLevelType w:val="multilevel"/>
    <w:tmpl w:val="07E8C98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145"/>
        </w:tabs>
        <w:ind w:left="857" w:hanging="432"/>
      </w:pPr>
      <w:rPr>
        <w:rFonts w:hint="default"/>
        <w:b/>
        <w:color w:val="auto"/>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293F1017"/>
    <w:multiLevelType w:val="hybridMultilevel"/>
    <w:tmpl w:val="F4F633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EE3FDB"/>
    <w:multiLevelType w:val="multilevel"/>
    <w:tmpl w:val="07E8C98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145"/>
        </w:tabs>
        <w:ind w:left="857" w:hanging="432"/>
      </w:pPr>
      <w:rPr>
        <w:rFonts w:hint="default"/>
        <w:b/>
        <w:color w:val="auto"/>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15:restartNumberingAfterBreak="0">
    <w:nsid w:val="2E1E0226"/>
    <w:multiLevelType w:val="multilevel"/>
    <w:tmpl w:val="07E8C98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145"/>
        </w:tabs>
        <w:ind w:left="857" w:hanging="432"/>
      </w:pPr>
      <w:rPr>
        <w:rFonts w:hint="default"/>
        <w:b/>
        <w:color w:val="auto"/>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15:restartNumberingAfterBreak="0">
    <w:nsid w:val="339D50FA"/>
    <w:multiLevelType w:val="hybridMultilevel"/>
    <w:tmpl w:val="EEA24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847643"/>
    <w:multiLevelType w:val="hybridMultilevel"/>
    <w:tmpl w:val="795E6C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4FB4C99"/>
    <w:multiLevelType w:val="multilevel"/>
    <w:tmpl w:val="07E8C98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145"/>
        </w:tabs>
        <w:ind w:left="857" w:hanging="432"/>
      </w:pPr>
      <w:rPr>
        <w:rFonts w:hint="default"/>
        <w:b/>
        <w:color w:val="auto"/>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15:restartNumberingAfterBreak="0">
    <w:nsid w:val="35484161"/>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146"/>
        </w:tabs>
        <w:ind w:left="858"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0" w15:restartNumberingAfterBreak="0">
    <w:nsid w:val="359B497A"/>
    <w:multiLevelType w:val="multilevel"/>
    <w:tmpl w:val="07E8C98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145"/>
        </w:tabs>
        <w:ind w:left="857" w:hanging="432"/>
      </w:pPr>
      <w:rPr>
        <w:rFonts w:hint="default"/>
        <w:b/>
        <w:color w:val="auto"/>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15:restartNumberingAfterBreak="0">
    <w:nsid w:val="382A666B"/>
    <w:multiLevelType w:val="hybridMultilevel"/>
    <w:tmpl w:val="DFAA3D8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3EA33C4E"/>
    <w:multiLevelType w:val="multilevel"/>
    <w:tmpl w:val="07E8C98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145"/>
        </w:tabs>
        <w:ind w:left="857" w:hanging="432"/>
      </w:pPr>
      <w:rPr>
        <w:rFonts w:hint="default"/>
        <w:b/>
        <w:color w:val="auto"/>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15:restartNumberingAfterBreak="0">
    <w:nsid w:val="419B0ED5"/>
    <w:multiLevelType w:val="hybridMultilevel"/>
    <w:tmpl w:val="A44A2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65C0B42"/>
    <w:multiLevelType w:val="hybridMultilevel"/>
    <w:tmpl w:val="40185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987D13"/>
    <w:multiLevelType w:val="hybridMultilevel"/>
    <w:tmpl w:val="60E6F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2E22A3"/>
    <w:multiLevelType w:val="multilevel"/>
    <w:tmpl w:val="07E8C98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145"/>
        </w:tabs>
        <w:ind w:left="857" w:hanging="432"/>
      </w:pPr>
      <w:rPr>
        <w:rFonts w:hint="default"/>
        <w:b/>
        <w:color w:val="auto"/>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 w15:restartNumberingAfterBreak="0">
    <w:nsid w:val="5CE20F09"/>
    <w:multiLevelType w:val="multilevel"/>
    <w:tmpl w:val="07E8C98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145"/>
        </w:tabs>
        <w:ind w:left="857" w:hanging="432"/>
      </w:pPr>
      <w:rPr>
        <w:rFonts w:hint="default"/>
        <w:b/>
        <w:color w:val="auto"/>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8" w15:restartNumberingAfterBreak="0">
    <w:nsid w:val="5DBA6158"/>
    <w:multiLevelType w:val="multilevel"/>
    <w:tmpl w:val="07E8C98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145"/>
        </w:tabs>
        <w:ind w:left="857" w:hanging="432"/>
      </w:pPr>
      <w:rPr>
        <w:rFonts w:hint="default"/>
        <w:b/>
        <w:color w:val="auto"/>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9" w15:restartNumberingAfterBreak="0">
    <w:nsid w:val="5E204787"/>
    <w:multiLevelType w:val="multilevel"/>
    <w:tmpl w:val="07E8C98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145"/>
        </w:tabs>
        <w:ind w:left="857" w:hanging="432"/>
      </w:pPr>
      <w:rPr>
        <w:rFonts w:hint="default"/>
        <w:b/>
        <w:color w:val="auto"/>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0" w15:restartNumberingAfterBreak="0">
    <w:nsid w:val="679D4A2A"/>
    <w:multiLevelType w:val="multilevel"/>
    <w:tmpl w:val="07E8C98A"/>
    <w:lvl w:ilvl="0">
      <w:start w:val="1"/>
      <w:numFmt w:val="decimal"/>
      <w:lvlText w:val="%1."/>
      <w:lvlJc w:val="left"/>
      <w:pPr>
        <w:tabs>
          <w:tab w:val="num" w:pos="1080"/>
        </w:tabs>
        <w:ind w:left="1080" w:hanging="360"/>
      </w:pPr>
      <w:rPr>
        <w:rFonts w:hint="default"/>
        <w:b/>
      </w:rPr>
    </w:lvl>
    <w:lvl w:ilvl="1">
      <w:start w:val="1"/>
      <w:numFmt w:val="decimal"/>
      <w:lvlText w:val="%1.%2."/>
      <w:lvlJc w:val="left"/>
      <w:pPr>
        <w:tabs>
          <w:tab w:val="num" w:pos="1865"/>
        </w:tabs>
        <w:ind w:left="1577" w:hanging="432"/>
      </w:pPr>
      <w:rPr>
        <w:rFonts w:hint="default"/>
        <w:b/>
        <w:color w:val="auto"/>
      </w:rPr>
    </w:lvl>
    <w:lvl w:ilvl="2">
      <w:start w:val="1"/>
      <w:numFmt w:val="decimal"/>
      <w:lvlText w:val="%1.%2.%3."/>
      <w:lvlJc w:val="left"/>
      <w:pPr>
        <w:tabs>
          <w:tab w:val="num" w:pos="2160"/>
        </w:tabs>
        <w:ind w:left="1944" w:hanging="504"/>
      </w:pPr>
      <w:rPr>
        <w:rFonts w:hint="default"/>
        <w:b/>
      </w:rPr>
    </w:lvl>
    <w:lvl w:ilvl="3">
      <w:start w:val="1"/>
      <w:numFmt w:val="decimal"/>
      <w:lvlText w:val="%1.%2.%3.%4."/>
      <w:lvlJc w:val="left"/>
      <w:pPr>
        <w:tabs>
          <w:tab w:val="num" w:pos="2880"/>
        </w:tabs>
        <w:ind w:left="2448" w:hanging="648"/>
      </w:pPr>
      <w:rPr>
        <w:rFonts w:hint="default"/>
      </w:rPr>
    </w:lvl>
    <w:lvl w:ilvl="4">
      <w:start w:val="1"/>
      <w:numFmt w:val="decimal"/>
      <w:lvlText w:val="%1.%2.%3.%4.%5."/>
      <w:lvlJc w:val="left"/>
      <w:pPr>
        <w:tabs>
          <w:tab w:val="num" w:pos="360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680"/>
        </w:tabs>
        <w:ind w:left="3960" w:hanging="1080"/>
      </w:pPr>
      <w:rPr>
        <w:rFonts w:hint="default"/>
      </w:rPr>
    </w:lvl>
    <w:lvl w:ilvl="7">
      <w:start w:val="1"/>
      <w:numFmt w:val="decimal"/>
      <w:lvlText w:val="%1.%2.%3.%4.%5.%6.%7.%8."/>
      <w:lvlJc w:val="left"/>
      <w:pPr>
        <w:tabs>
          <w:tab w:val="num" w:pos="540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31" w15:restartNumberingAfterBreak="0">
    <w:nsid w:val="69DF663F"/>
    <w:multiLevelType w:val="multilevel"/>
    <w:tmpl w:val="07E8C98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145"/>
        </w:tabs>
        <w:ind w:left="857" w:hanging="432"/>
      </w:pPr>
      <w:rPr>
        <w:rFonts w:hint="default"/>
        <w:b/>
        <w:color w:val="auto"/>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2" w15:restartNumberingAfterBreak="0">
    <w:nsid w:val="6DCF7F04"/>
    <w:multiLevelType w:val="hybridMultilevel"/>
    <w:tmpl w:val="2272B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0C66FF"/>
    <w:multiLevelType w:val="multilevel"/>
    <w:tmpl w:val="07E8C98A"/>
    <w:lvl w:ilvl="0">
      <w:start w:val="1"/>
      <w:numFmt w:val="decimal"/>
      <w:lvlText w:val="%1."/>
      <w:lvlJc w:val="left"/>
      <w:pPr>
        <w:tabs>
          <w:tab w:val="num" w:pos="785"/>
        </w:tabs>
        <w:ind w:left="785" w:hanging="360"/>
      </w:pPr>
      <w:rPr>
        <w:rFonts w:hint="default"/>
        <w:b/>
      </w:rPr>
    </w:lvl>
    <w:lvl w:ilvl="1">
      <w:start w:val="1"/>
      <w:numFmt w:val="decimal"/>
      <w:lvlText w:val="%1.%2."/>
      <w:lvlJc w:val="left"/>
      <w:pPr>
        <w:tabs>
          <w:tab w:val="num" w:pos="1570"/>
        </w:tabs>
        <w:ind w:left="1282" w:hanging="432"/>
      </w:pPr>
      <w:rPr>
        <w:rFonts w:hint="default"/>
        <w:b/>
        <w:color w:val="auto"/>
      </w:rPr>
    </w:lvl>
    <w:lvl w:ilvl="2">
      <w:start w:val="1"/>
      <w:numFmt w:val="decimal"/>
      <w:lvlText w:val="%1.%2.%3."/>
      <w:lvlJc w:val="left"/>
      <w:pPr>
        <w:tabs>
          <w:tab w:val="num" w:pos="1865"/>
        </w:tabs>
        <w:ind w:left="1649" w:hanging="504"/>
      </w:pPr>
      <w:rPr>
        <w:rFonts w:hint="default"/>
        <w:b/>
      </w:rPr>
    </w:lvl>
    <w:lvl w:ilvl="3">
      <w:start w:val="1"/>
      <w:numFmt w:val="decimal"/>
      <w:lvlText w:val="%1.%2.%3.%4."/>
      <w:lvlJc w:val="left"/>
      <w:pPr>
        <w:tabs>
          <w:tab w:val="num" w:pos="2585"/>
        </w:tabs>
        <w:ind w:left="2153" w:hanging="648"/>
      </w:pPr>
      <w:rPr>
        <w:rFonts w:hint="default"/>
      </w:rPr>
    </w:lvl>
    <w:lvl w:ilvl="4">
      <w:start w:val="1"/>
      <w:numFmt w:val="decimal"/>
      <w:lvlText w:val="%1.%2.%3.%4.%5."/>
      <w:lvlJc w:val="left"/>
      <w:pPr>
        <w:tabs>
          <w:tab w:val="num" w:pos="3305"/>
        </w:tabs>
        <w:ind w:left="2657" w:hanging="792"/>
      </w:pPr>
      <w:rPr>
        <w:rFonts w:hint="default"/>
      </w:rPr>
    </w:lvl>
    <w:lvl w:ilvl="5">
      <w:start w:val="1"/>
      <w:numFmt w:val="decimal"/>
      <w:lvlText w:val="%1.%2.%3.%4.%5.%6."/>
      <w:lvlJc w:val="left"/>
      <w:pPr>
        <w:tabs>
          <w:tab w:val="num" w:pos="3665"/>
        </w:tabs>
        <w:ind w:left="3161" w:hanging="936"/>
      </w:pPr>
      <w:rPr>
        <w:rFonts w:hint="default"/>
      </w:rPr>
    </w:lvl>
    <w:lvl w:ilvl="6">
      <w:start w:val="1"/>
      <w:numFmt w:val="decimal"/>
      <w:lvlText w:val="%1.%2.%3.%4.%5.%6.%7."/>
      <w:lvlJc w:val="left"/>
      <w:pPr>
        <w:tabs>
          <w:tab w:val="num" w:pos="4385"/>
        </w:tabs>
        <w:ind w:left="3665" w:hanging="1080"/>
      </w:pPr>
      <w:rPr>
        <w:rFonts w:hint="default"/>
      </w:rPr>
    </w:lvl>
    <w:lvl w:ilvl="7">
      <w:start w:val="1"/>
      <w:numFmt w:val="decimal"/>
      <w:lvlText w:val="%1.%2.%3.%4.%5.%6.%7.%8."/>
      <w:lvlJc w:val="left"/>
      <w:pPr>
        <w:tabs>
          <w:tab w:val="num" w:pos="5105"/>
        </w:tabs>
        <w:ind w:left="4169" w:hanging="1224"/>
      </w:pPr>
      <w:rPr>
        <w:rFonts w:hint="default"/>
      </w:rPr>
    </w:lvl>
    <w:lvl w:ilvl="8">
      <w:start w:val="1"/>
      <w:numFmt w:val="decimal"/>
      <w:lvlText w:val="%1.%2.%3.%4.%5.%6.%7.%8.%9."/>
      <w:lvlJc w:val="left"/>
      <w:pPr>
        <w:tabs>
          <w:tab w:val="num" w:pos="5465"/>
        </w:tabs>
        <w:ind w:left="4745" w:hanging="1440"/>
      </w:pPr>
      <w:rPr>
        <w:rFonts w:hint="default"/>
      </w:rPr>
    </w:lvl>
  </w:abstractNum>
  <w:abstractNum w:abstractNumId="34" w15:restartNumberingAfterBreak="0">
    <w:nsid w:val="780E7E95"/>
    <w:multiLevelType w:val="multilevel"/>
    <w:tmpl w:val="07E8C98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145"/>
        </w:tabs>
        <w:ind w:left="857" w:hanging="432"/>
      </w:pPr>
      <w:rPr>
        <w:rFonts w:hint="default"/>
        <w:b/>
        <w:color w:val="auto"/>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16cid:durableId="2079205997">
    <w:abstractNumId w:val="2"/>
  </w:num>
  <w:num w:numId="2" w16cid:durableId="511456279">
    <w:abstractNumId w:val="19"/>
  </w:num>
  <w:num w:numId="3" w16cid:durableId="818495969">
    <w:abstractNumId w:val="2"/>
    <w:lvlOverride w:ilvl="0">
      <w:lvl w:ilvl="0">
        <w:start w:val="1"/>
        <w:numFmt w:val="decimal"/>
        <w:lvlText w:val="%1."/>
        <w:lvlJc w:val="left"/>
        <w:pPr>
          <w:tabs>
            <w:tab w:val="num" w:pos="360"/>
          </w:tabs>
          <w:ind w:left="360" w:hanging="360"/>
        </w:pPr>
        <w:rPr>
          <w:b/>
        </w:rPr>
      </w:lvl>
    </w:lvlOverride>
    <w:lvlOverride w:ilvl="1">
      <w:lvl w:ilvl="1">
        <w:start w:val="1"/>
        <w:numFmt w:val="decimal"/>
        <w:lvlText w:val="%1.%2."/>
        <w:lvlJc w:val="left"/>
        <w:pPr>
          <w:tabs>
            <w:tab w:val="num" w:pos="1146"/>
          </w:tabs>
          <w:ind w:left="858" w:hanging="432"/>
        </w:pPr>
        <w:rPr>
          <w:b/>
        </w:rPr>
      </w:lvl>
    </w:lvlOverride>
    <w:lvlOverride w:ilvl="2">
      <w:lvl w:ilvl="2">
        <w:start w:val="1"/>
        <w:numFmt w:val="decimal"/>
        <w:lvlText w:val="%1.%2.%3."/>
        <w:lvlJc w:val="left"/>
        <w:pPr>
          <w:tabs>
            <w:tab w:val="num" w:pos="144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880"/>
          </w:tabs>
          <w:ind w:left="2232" w:hanging="792"/>
        </w:pPr>
      </w:lvl>
    </w:lvlOverride>
    <w:lvlOverride w:ilvl="5">
      <w:lvl w:ilvl="5">
        <w:start w:val="1"/>
        <w:numFmt w:val="decimal"/>
        <w:lvlText w:val="%1.%2.%3.%4.%5.%6."/>
        <w:lvlJc w:val="left"/>
        <w:pPr>
          <w:tabs>
            <w:tab w:val="num" w:pos="3240"/>
          </w:tabs>
          <w:ind w:left="2736" w:hanging="936"/>
        </w:pPr>
      </w:lvl>
    </w:lvlOverride>
    <w:lvlOverride w:ilvl="6">
      <w:lvl w:ilvl="6">
        <w:start w:val="1"/>
        <w:numFmt w:val="decimal"/>
        <w:lvlText w:val="%1.%2.%3.%4.%5.%6.%7."/>
        <w:lvlJc w:val="left"/>
        <w:pPr>
          <w:tabs>
            <w:tab w:val="num" w:pos="3960"/>
          </w:tabs>
          <w:ind w:left="3240" w:hanging="1080"/>
        </w:pPr>
      </w:lvl>
    </w:lvlOverride>
    <w:lvlOverride w:ilvl="7">
      <w:lvl w:ilvl="7">
        <w:start w:val="1"/>
        <w:numFmt w:val="decimal"/>
        <w:lvlText w:val="%1.%2.%3.%4.%5.%6.%7.%8."/>
        <w:lvlJc w:val="left"/>
        <w:pPr>
          <w:tabs>
            <w:tab w:val="num" w:pos="4680"/>
          </w:tabs>
          <w:ind w:left="3744" w:hanging="1224"/>
        </w:pPr>
      </w:lvl>
    </w:lvlOverride>
    <w:lvlOverride w:ilvl="8">
      <w:lvl w:ilvl="8">
        <w:start w:val="1"/>
        <w:numFmt w:val="decimal"/>
        <w:lvlText w:val="%1.%2.%3.%4.%5.%6.%7.%8.%9."/>
        <w:lvlJc w:val="left"/>
        <w:pPr>
          <w:tabs>
            <w:tab w:val="num" w:pos="5040"/>
          </w:tabs>
          <w:ind w:left="4320" w:hanging="1440"/>
        </w:pPr>
      </w:lvl>
    </w:lvlOverride>
  </w:num>
  <w:num w:numId="4" w16cid:durableId="1755785351">
    <w:abstractNumId w:val="24"/>
  </w:num>
  <w:num w:numId="5" w16cid:durableId="870218328">
    <w:abstractNumId w:val="16"/>
  </w:num>
  <w:num w:numId="6" w16cid:durableId="811562237">
    <w:abstractNumId w:val="3"/>
  </w:num>
  <w:num w:numId="7" w16cid:durableId="805975158">
    <w:abstractNumId w:val="25"/>
  </w:num>
  <w:num w:numId="8" w16cid:durableId="742068494">
    <w:abstractNumId w:val="23"/>
  </w:num>
  <w:num w:numId="9" w16cid:durableId="708183521">
    <w:abstractNumId w:val="20"/>
  </w:num>
  <w:num w:numId="10" w16cid:durableId="706636796">
    <w:abstractNumId w:val="29"/>
  </w:num>
  <w:num w:numId="11" w16cid:durableId="570189462">
    <w:abstractNumId w:val="33"/>
  </w:num>
  <w:num w:numId="12" w16cid:durableId="251013174">
    <w:abstractNumId w:val="0"/>
  </w:num>
  <w:num w:numId="13" w16cid:durableId="1820993093">
    <w:abstractNumId w:val="1"/>
  </w:num>
  <w:num w:numId="14" w16cid:durableId="900822844">
    <w:abstractNumId w:val="18"/>
  </w:num>
  <w:num w:numId="15" w16cid:durableId="934364214">
    <w:abstractNumId w:val="28"/>
  </w:num>
  <w:num w:numId="16" w16cid:durableId="583958188">
    <w:abstractNumId w:val="27"/>
  </w:num>
  <w:num w:numId="17" w16cid:durableId="157768330">
    <w:abstractNumId w:val="6"/>
  </w:num>
  <w:num w:numId="18" w16cid:durableId="363336572">
    <w:abstractNumId w:val="31"/>
  </w:num>
  <w:num w:numId="19" w16cid:durableId="137843054">
    <w:abstractNumId w:val="5"/>
  </w:num>
  <w:num w:numId="20" w16cid:durableId="128981243">
    <w:abstractNumId w:val="30"/>
  </w:num>
  <w:num w:numId="21" w16cid:durableId="1396079182">
    <w:abstractNumId w:val="14"/>
  </w:num>
  <w:num w:numId="22" w16cid:durableId="1831486423">
    <w:abstractNumId w:val="4"/>
  </w:num>
  <w:num w:numId="23" w16cid:durableId="797604829">
    <w:abstractNumId w:val="11"/>
  </w:num>
  <w:num w:numId="24" w16cid:durableId="1952544001">
    <w:abstractNumId w:val="9"/>
  </w:num>
  <w:num w:numId="25" w16cid:durableId="1626428215">
    <w:abstractNumId w:val="32"/>
  </w:num>
  <w:num w:numId="26" w16cid:durableId="1701778851">
    <w:abstractNumId w:val="17"/>
  </w:num>
  <w:num w:numId="27" w16cid:durableId="813065195">
    <w:abstractNumId w:val="21"/>
  </w:num>
  <w:num w:numId="28" w16cid:durableId="1284772992">
    <w:abstractNumId w:val="8"/>
  </w:num>
  <w:num w:numId="29" w16cid:durableId="1344281864">
    <w:abstractNumId w:val="15"/>
  </w:num>
  <w:num w:numId="30" w16cid:durableId="1973291731">
    <w:abstractNumId w:val="12"/>
  </w:num>
  <w:num w:numId="31" w16cid:durableId="1322541737">
    <w:abstractNumId w:val="22"/>
  </w:num>
  <w:num w:numId="32" w16cid:durableId="396049686">
    <w:abstractNumId w:val="10"/>
  </w:num>
  <w:num w:numId="33" w16cid:durableId="1953053200">
    <w:abstractNumId w:val="13"/>
  </w:num>
  <w:num w:numId="34" w16cid:durableId="1319070297">
    <w:abstractNumId w:val="7"/>
  </w:num>
  <w:num w:numId="35" w16cid:durableId="133452561">
    <w:abstractNumId w:val="26"/>
  </w:num>
  <w:num w:numId="36" w16cid:durableId="1990937240">
    <w:abstractNumId w:val="3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D65"/>
    <w:rsid w:val="00000E91"/>
    <w:rsid w:val="00000EF4"/>
    <w:rsid w:val="00003FFA"/>
    <w:rsid w:val="000041CD"/>
    <w:rsid w:val="00015241"/>
    <w:rsid w:val="00015C33"/>
    <w:rsid w:val="000165F5"/>
    <w:rsid w:val="0001662A"/>
    <w:rsid w:val="000205E5"/>
    <w:rsid w:val="0002088C"/>
    <w:rsid w:val="000226F2"/>
    <w:rsid w:val="00023402"/>
    <w:rsid w:val="00023E29"/>
    <w:rsid w:val="000303DB"/>
    <w:rsid w:val="00031A19"/>
    <w:rsid w:val="00032561"/>
    <w:rsid w:val="00035F19"/>
    <w:rsid w:val="00037FA4"/>
    <w:rsid w:val="00040CE1"/>
    <w:rsid w:val="000422C6"/>
    <w:rsid w:val="00044A57"/>
    <w:rsid w:val="00045209"/>
    <w:rsid w:val="0005029B"/>
    <w:rsid w:val="00050A70"/>
    <w:rsid w:val="0005308C"/>
    <w:rsid w:val="00053BEE"/>
    <w:rsid w:val="000608B9"/>
    <w:rsid w:val="00061C30"/>
    <w:rsid w:val="00061D42"/>
    <w:rsid w:val="000621CC"/>
    <w:rsid w:val="00066F41"/>
    <w:rsid w:val="000678B0"/>
    <w:rsid w:val="00067D44"/>
    <w:rsid w:val="00067E61"/>
    <w:rsid w:val="00071119"/>
    <w:rsid w:val="00075C98"/>
    <w:rsid w:val="00080A5A"/>
    <w:rsid w:val="00080C9A"/>
    <w:rsid w:val="00080CA7"/>
    <w:rsid w:val="00091C70"/>
    <w:rsid w:val="000940A2"/>
    <w:rsid w:val="0009497E"/>
    <w:rsid w:val="00094D05"/>
    <w:rsid w:val="000A1A87"/>
    <w:rsid w:val="000A616A"/>
    <w:rsid w:val="000A6D22"/>
    <w:rsid w:val="000A7825"/>
    <w:rsid w:val="000B70C6"/>
    <w:rsid w:val="000B7AE6"/>
    <w:rsid w:val="000C000E"/>
    <w:rsid w:val="000C090C"/>
    <w:rsid w:val="000C5A37"/>
    <w:rsid w:val="000D1CCC"/>
    <w:rsid w:val="000D2307"/>
    <w:rsid w:val="000D3D92"/>
    <w:rsid w:val="000D42B8"/>
    <w:rsid w:val="000D45DA"/>
    <w:rsid w:val="000D49B6"/>
    <w:rsid w:val="000D551B"/>
    <w:rsid w:val="000D7B70"/>
    <w:rsid w:val="000E0096"/>
    <w:rsid w:val="000E3223"/>
    <w:rsid w:val="000F3D50"/>
    <w:rsid w:val="001007AF"/>
    <w:rsid w:val="001046FC"/>
    <w:rsid w:val="001056BF"/>
    <w:rsid w:val="00105F6C"/>
    <w:rsid w:val="001075AB"/>
    <w:rsid w:val="00107757"/>
    <w:rsid w:val="0011122E"/>
    <w:rsid w:val="00116270"/>
    <w:rsid w:val="00116989"/>
    <w:rsid w:val="001205FF"/>
    <w:rsid w:val="00120C0B"/>
    <w:rsid w:val="00121378"/>
    <w:rsid w:val="001213A0"/>
    <w:rsid w:val="00121FC2"/>
    <w:rsid w:val="00133361"/>
    <w:rsid w:val="00133923"/>
    <w:rsid w:val="00133953"/>
    <w:rsid w:val="001342D8"/>
    <w:rsid w:val="00134DA6"/>
    <w:rsid w:val="00135AD5"/>
    <w:rsid w:val="00136AB1"/>
    <w:rsid w:val="001422E4"/>
    <w:rsid w:val="001428FD"/>
    <w:rsid w:val="00144006"/>
    <w:rsid w:val="00145730"/>
    <w:rsid w:val="0014587B"/>
    <w:rsid w:val="00152104"/>
    <w:rsid w:val="001548B5"/>
    <w:rsid w:val="001554AB"/>
    <w:rsid w:val="00155FA0"/>
    <w:rsid w:val="00161F58"/>
    <w:rsid w:val="00165A0C"/>
    <w:rsid w:val="001675B7"/>
    <w:rsid w:val="00172482"/>
    <w:rsid w:val="0017254E"/>
    <w:rsid w:val="00177903"/>
    <w:rsid w:val="00183A82"/>
    <w:rsid w:val="00186240"/>
    <w:rsid w:val="00186960"/>
    <w:rsid w:val="00191149"/>
    <w:rsid w:val="00193096"/>
    <w:rsid w:val="00195E0B"/>
    <w:rsid w:val="0019697E"/>
    <w:rsid w:val="001A2180"/>
    <w:rsid w:val="001A2975"/>
    <w:rsid w:val="001A5239"/>
    <w:rsid w:val="001A6073"/>
    <w:rsid w:val="001A7CE5"/>
    <w:rsid w:val="001B0407"/>
    <w:rsid w:val="001B14EB"/>
    <w:rsid w:val="001B3A1B"/>
    <w:rsid w:val="001B72DE"/>
    <w:rsid w:val="001C1C47"/>
    <w:rsid w:val="001C1E36"/>
    <w:rsid w:val="001C5D6A"/>
    <w:rsid w:val="001C5FE4"/>
    <w:rsid w:val="001D56DA"/>
    <w:rsid w:val="001D7A46"/>
    <w:rsid w:val="001E1E7D"/>
    <w:rsid w:val="001E34A6"/>
    <w:rsid w:val="001E49A9"/>
    <w:rsid w:val="001E5A76"/>
    <w:rsid w:val="001E7C9A"/>
    <w:rsid w:val="001E7FDC"/>
    <w:rsid w:val="001F10A2"/>
    <w:rsid w:val="001F3459"/>
    <w:rsid w:val="001F3644"/>
    <w:rsid w:val="001F51F5"/>
    <w:rsid w:val="002019DD"/>
    <w:rsid w:val="002031B6"/>
    <w:rsid w:val="00203B14"/>
    <w:rsid w:val="00203E47"/>
    <w:rsid w:val="00210569"/>
    <w:rsid w:val="002108DD"/>
    <w:rsid w:val="002113B0"/>
    <w:rsid w:val="002134C3"/>
    <w:rsid w:val="00213F58"/>
    <w:rsid w:val="00215EF6"/>
    <w:rsid w:val="00221F5C"/>
    <w:rsid w:val="002234AE"/>
    <w:rsid w:val="00230D32"/>
    <w:rsid w:val="00231485"/>
    <w:rsid w:val="00234DA5"/>
    <w:rsid w:val="00236B94"/>
    <w:rsid w:val="00237427"/>
    <w:rsid w:val="00241058"/>
    <w:rsid w:val="002417DA"/>
    <w:rsid w:val="002454E8"/>
    <w:rsid w:val="00247B94"/>
    <w:rsid w:val="00250AD2"/>
    <w:rsid w:val="002519F9"/>
    <w:rsid w:val="00252E41"/>
    <w:rsid w:val="002536B6"/>
    <w:rsid w:val="00255E76"/>
    <w:rsid w:val="0025749E"/>
    <w:rsid w:val="00257E7C"/>
    <w:rsid w:val="00261EF7"/>
    <w:rsid w:val="00263790"/>
    <w:rsid w:val="00263D61"/>
    <w:rsid w:val="00264030"/>
    <w:rsid w:val="002651DF"/>
    <w:rsid w:val="00272F80"/>
    <w:rsid w:val="002752CA"/>
    <w:rsid w:val="00275914"/>
    <w:rsid w:val="00275992"/>
    <w:rsid w:val="00284A48"/>
    <w:rsid w:val="00284E37"/>
    <w:rsid w:val="00286F01"/>
    <w:rsid w:val="0028743D"/>
    <w:rsid w:val="002903FA"/>
    <w:rsid w:val="0029331A"/>
    <w:rsid w:val="002A03B6"/>
    <w:rsid w:val="002A20E2"/>
    <w:rsid w:val="002B0699"/>
    <w:rsid w:val="002B20CD"/>
    <w:rsid w:val="002B4F9F"/>
    <w:rsid w:val="002B5249"/>
    <w:rsid w:val="002B6567"/>
    <w:rsid w:val="002B79F6"/>
    <w:rsid w:val="002C08C6"/>
    <w:rsid w:val="002C2DC7"/>
    <w:rsid w:val="002C41DA"/>
    <w:rsid w:val="002D1153"/>
    <w:rsid w:val="002D1EB4"/>
    <w:rsid w:val="002D28E1"/>
    <w:rsid w:val="002D56C4"/>
    <w:rsid w:val="002E0466"/>
    <w:rsid w:val="002E1DA4"/>
    <w:rsid w:val="002E2CE1"/>
    <w:rsid w:val="002F0285"/>
    <w:rsid w:val="002F1C34"/>
    <w:rsid w:val="002F1C42"/>
    <w:rsid w:val="002F4D20"/>
    <w:rsid w:val="002F5542"/>
    <w:rsid w:val="002F6367"/>
    <w:rsid w:val="002F6DE7"/>
    <w:rsid w:val="00301BCF"/>
    <w:rsid w:val="003053F8"/>
    <w:rsid w:val="0031627F"/>
    <w:rsid w:val="00317AF7"/>
    <w:rsid w:val="003214F7"/>
    <w:rsid w:val="00322FAC"/>
    <w:rsid w:val="003247B2"/>
    <w:rsid w:val="003305D6"/>
    <w:rsid w:val="00335134"/>
    <w:rsid w:val="00335C2E"/>
    <w:rsid w:val="00340A2C"/>
    <w:rsid w:val="0034348A"/>
    <w:rsid w:val="0034447A"/>
    <w:rsid w:val="003515F7"/>
    <w:rsid w:val="00352FA5"/>
    <w:rsid w:val="00353728"/>
    <w:rsid w:val="00354EFB"/>
    <w:rsid w:val="00355370"/>
    <w:rsid w:val="00360F1F"/>
    <w:rsid w:val="0036251D"/>
    <w:rsid w:val="0036305D"/>
    <w:rsid w:val="0036388D"/>
    <w:rsid w:val="00364632"/>
    <w:rsid w:val="00364C8D"/>
    <w:rsid w:val="00367B80"/>
    <w:rsid w:val="00367CDF"/>
    <w:rsid w:val="00372E02"/>
    <w:rsid w:val="0037606B"/>
    <w:rsid w:val="003828F8"/>
    <w:rsid w:val="00383096"/>
    <w:rsid w:val="00387401"/>
    <w:rsid w:val="00392196"/>
    <w:rsid w:val="0039669A"/>
    <w:rsid w:val="003A011E"/>
    <w:rsid w:val="003A120F"/>
    <w:rsid w:val="003A5429"/>
    <w:rsid w:val="003B0663"/>
    <w:rsid w:val="003B27C2"/>
    <w:rsid w:val="003B5AC5"/>
    <w:rsid w:val="003C4AA4"/>
    <w:rsid w:val="003D00BA"/>
    <w:rsid w:val="003D03DD"/>
    <w:rsid w:val="003D2481"/>
    <w:rsid w:val="003D4394"/>
    <w:rsid w:val="003E35C8"/>
    <w:rsid w:val="003E47E1"/>
    <w:rsid w:val="003E57ED"/>
    <w:rsid w:val="003E5C1A"/>
    <w:rsid w:val="003F0C3D"/>
    <w:rsid w:val="003F0E89"/>
    <w:rsid w:val="003F3222"/>
    <w:rsid w:val="00401794"/>
    <w:rsid w:val="0040324C"/>
    <w:rsid w:val="004112D8"/>
    <w:rsid w:val="0041421A"/>
    <w:rsid w:val="004167D6"/>
    <w:rsid w:val="00423EB8"/>
    <w:rsid w:val="00425375"/>
    <w:rsid w:val="0042752D"/>
    <w:rsid w:val="0043005D"/>
    <w:rsid w:val="004306EB"/>
    <w:rsid w:val="004340B7"/>
    <w:rsid w:val="00437834"/>
    <w:rsid w:val="00445841"/>
    <w:rsid w:val="0046169E"/>
    <w:rsid w:val="00462E85"/>
    <w:rsid w:val="00463360"/>
    <w:rsid w:val="00464C2D"/>
    <w:rsid w:val="004720BE"/>
    <w:rsid w:val="004726CB"/>
    <w:rsid w:val="00480F4B"/>
    <w:rsid w:val="00481C00"/>
    <w:rsid w:val="00482A3C"/>
    <w:rsid w:val="00483167"/>
    <w:rsid w:val="00483944"/>
    <w:rsid w:val="004851E4"/>
    <w:rsid w:val="00495546"/>
    <w:rsid w:val="004A0D0F"/>
    <w:rsid w:val="004B055B"/>
    <w:rsid w:val="004B3B7D"/>
    <w:rsid w:val="004B5FC5"/>
    <w:rsid w:val="004B6656"/>
    <w:rsid w:val="004B6F09"/>
    <w:rsid w:val="004B72EF"/>
    <w:rsid w:val="004C21A9"/>
    <w:rsid w:val="004C21EC"/>
    <w:rsid w:val="004C2F99"/>
    <w:rsid w:val="004C604E"/>
    <w:rsid w:val="004C73F3"/>
    <w:rsid w:val="004E0228"/>
    <w:rsid w:val="004E2636"/>
    <w:rsid w:val="004E2792"/>
    <w:rsid w:val="004E6710"/>
    <w:rsid w:val="004F515C"/>
    <w:rsid w:val="00501F11"/>
    <w:rsid w:val="00502FA1"/>
    <w:rsid w:val="00503705"/>
    <w:rsid w:val="005044FE"/>
    <w:rsid w:val="0051094C"/>
    <w:rsid w:val="005147C4"/>
    <w:rsid w:val="005216FA"/>
    <w:rsid w:val="00522B42"/>
    <w:rsid w:val="00523B9E"/>
    <w:rsid w:val="00523E22"/>
    <w:rsid w:val="00524186"/>
    <w:rsid w:val="00526D57"/>
    <w:rsid w:val="00526DB8"/>
    <w:rsid w:val="005357A3"/>
    <w:rsid w:val="00535B15"/>
    <w:rsid w:val="00540556"/>
    <w:rsid w:val="00542246"/>
    <w:rsid w:val="00543C32"/>
    <w:rsid w:val="00550293"/>
    <w:rsid w:val="00551E84"/>
    <w:rsid w:val="00553ED9"/>
    <w:rsid w:val="00560F50"/>
    <w:rsid w:val="00562200"/>
    <w:rsid w:val="00563824"/>
    <w:rsid w:val="00567465"/>
    <w:rsid w:val="00571B02"/>
    <w:rsid w:val="00574C79"/>
    <w:rsid w:val="00574FD0"/>
    <w:rsid w:val="005754A6"/>
    <w:rsid w:val="0058004A"/>
    <w:rsid w:val="005839BC"/>
    <w:rsid w:val="005854A6"/>
    <w:rsid w:val="00585D61"/>
    <w:rsid w:val="00591C5B"/>
    <w:rsid w:val="00591E40"/>
    <w:rsid w:val="005925FF"/>
    <w:rsid w:val="0059593F"/>
    <w:rsid w:val="00596499"/>
    <w:rsid w:val="00596A81"/>
    <w:rsid w:val="00597C42"/>
    <w:rsid w:val="005A0EAB"/>
    <w:rsid w:val="005A134E"/>
    <w:rsid w:val="005A2030"/>
    <w:rsid w:val="005C1CFB"/>
    <w:rsid w:val="005C2037"/>
    <w:rsid w:val="005C6E30"/>
    <w:rsid w:val="005C70EE"/>
    <w:rsid w:val="005D02D3"/>
    <w:rsid w:val="005D3CE8"/>
    <w:rsid w:val="005D3E4C"/>
    <w:rsid w:val="005D77D7"/>
    <w:rsid w:val="005E32A9"/>
    <w:rsid w:val="005E49FD"/>
    <w:rsid w:val="005E568C"/>
    <w:rsid w:val="005F0D9C"/>
    <w:rsid w:val="005F149D"/>
    <w:rsid w:val="005F2F70"/>
    <w:rsid w:val="005F31A1"/>
    <w:rsid w:val="005F4796"/>
    <w:rsid w:val="00600EC5"/>
    <w:rsid w:val="00601672"/>
    <w:rsid w:val="00601755"/>
    <w:rsid w:val="00605481"/>
    <w:rsid w:val="00605E54"/>
    <w:rsid w:val="00605F21"/>
    <w:rsid w:val="00606054"/>
    <w:rsid w:val="00607F0B"/>
    <w:rsid w:val="00610984"/>
    <w:rsid w:val="00611C6F"/>
    <w:rsid w:val="006203CF"/>
    <w:rsid w:val="00623C56"/>
    <w:rsid w:val="00625BB8"/>
    <w:rsid w:val="006278AA"/>
    <w:rsid w:val="00634853"/>
    <w:rsid w:val="00642533"/>
    <w:rsid w:val="00650043"/>
    <w:rsid w:val="00653559"/>
    <w:rsid w:val="00653648"/>
    <w:rsid w:val="006538C6"/>
    <w:rsid w:val="0065410C"/>
    <w:rsid w:val="006558C9"/>
    <w:rsid w:val="0065767D"/>
    <w:rsid w:val="00660C6D"/>
    <w:rsid w:val="00661BFB"/>
    <w:rsid w:val="00661CF5"/>
    <w:rsid w:val="006677E0"/>
    <w:rsid w:val="00673F15"/>
    <w:rsid w:val="00677BB3"/>
    <w:rsid w:val="00685D02"/>
    <w:rsid w:val="006864D4"/>
    <w:rsid w:val="00691314"/>
    <w:rsid w:val="00693349"/>
    <w:rsid w:val="0069558C"/>
    <w:rsid w:val="0069615A"/>
    <w:rsid w:val="00696310"/>
    <w:rsid w:val="006A3A9D"/>
    <w:rsid w:val="006B25CA"/>
    <w:rsid w:val="006B40FE"/>
    <w:rsid w:val="006B5B57"/>
    <w:rsid w:val="006B7947"/>
    <w:rsid w:val="006C04B5"/>
    <w:rsid w:val="006C0D38"/>
    <w:rsid w:val="006C2F35"/>
    <w:rsid w:val="006C33FA"/>
    <w:rsid w:val="006C6944"/>
    <w:rsid w:val="006D198F"/>
    <w:rsid w:val="006D1C91"/>
    <w:rsid w:val="006D2D31"/>
    <w:rsid w:val="006D3900"/>
    <w:rsid w:val="006E4F02"/>
    <w:rsid w:val="006E5790"/>
    <w:rsid w:val="006F03DF"/>
    <w:rsid w:val="006F232F"/>
    <w:rsid w:val="006F23CB"/>
    <w:rsid w:val="0070219D"/>
    <w:rsid w:val="007031BF"/>
    <w:rsid w:val="0070340F"/>
    <w:rsid w:val="00713BDE"/>
    <w:rsid w:val="00713D83"/>
    <w:rsid w:val="007141CF"/>
    <w:rsid w:val="0071486E"/>
    <w:rsid w:val="00714C10"/>
    <w:rsid w:val="007153DE"/>
    <w:rsid w:val="007156F3"/>
    <w:rsid w:val="007211BA"/>
    <w:rsid w:val="00722353"/>
    <w:rsid w:val="007240FC"/>
    <w:rsid w:val="00726933"/>
    <w:rsid w:val="007269C1"/>
    <w:rsid w:val="00726C55"/>
    <w:rsid w:val="007343AF"/>
    <w:rsid w:val="00734A5E"/>
    <w:rsid w:val="00736253"/>
    <w:rsid w:val="007364F7"/>
    <w:rsid w:val="0074021D"/>
    <w:rsid w:val="00743069"/>
    <w:rsid w:val="00743242"/>
    <w:rsid w:val="00745642"/>
    <w:rsid w:val="00752DC9"/>
    <w:rsid w:val="00753B63"/>
    <w:rsid w:val="007564A7"/>
    <w:rsid w:val="00757AF7"/>
    <w:rsid w:val="00764D09"/>
    <w:rsid w:val="00765605"/>
    <w:rsid w:val="00766D94"/>
    <w:rsid w:val="007755DA"/>
    <w:rsid w:val="00784AAC"/>
    <w:rsid w:val="00784AF3"/>
    <w:rsid w:val="0078506F"/>
    <w:rsid w:val="007851FC"/>
    <w:rsid w:val="00785AAC"/>
    <w:rsid w:val="00786819"/>
    <w:rsid w:val="00786980"/>
    <w:rsid w:val="0079170E"/>
    <w:rsid w:val="007917F2"/>
    <w:rsid w:val="007A0976"/>
    <w:rsid w:val="007A3568"/>
    <w:rsid w:val="007A5F96"/>
    <w:rsid w:val="007B0215"/>
    <w:rsid w:val="007B3278"/>
    <w:rsid w:val="007B447C"/>
    <w:rsid w:val="007B7A1E"/>
    <w:rsid w:val="007C1CC2"/>
    <w:rsid w:val="007C4464"/>
    <w:rsid w:val="007C45E9"/>
    <w:rsid w:val="007C5709"/>
    <w:rsid w:val="007C705E"/>
    <w:rsid w:val="007C7B63"/>
    <w:rsid w:val="007D0121"/>
    <w:rsid w:val="007D1DDA"/>
    <w:rsid w:val="007D273C"/>
    <w:rsid w:val="007D3BC3"/>
    <w:rsid w:val="007E11B5"/>
    <w:rsid w:val="007E1358"/>
    <w:rsid w:val="007E3EDB"/>
    <w:rsid w:val="007E4641"/>
    <w:rsid w:val="007E5211"/>
    <w:rsid w:val="007E591B"/>
    <w:rsid w:val="007E628F"/>
    <w:rsid w:val="007F0D28"/>
    <w:rsid w:val="007F3B31"/>
    <w:rsid w:val="007F5160"/>
    <w:rsid w:val="007F711D"/>
    <w:rsid w:val="0080128F"/>
    <w:rsid w:val="0080163D"/>
    <w:rsid w:val="00801A23"/>
    <w:rsid w:val="0080297C"/>
    <w:rsid w:val="008067E7"/>
    <w:rsid w:val="0080756B"/>
    <w:rsid w:val="00807646"/>
    <w:rsid w:val="00810324"/>
    <w:rsid w:val="008117C4"/>
    <w:rsid w:val="00815A77"/>
    <w:rsid w:val="0082792C"/>
    <w:rsid w:val="00830DBC"/>
    <w:rsid w:val="008351FA"/>
    <w:rsid w:val="00835F52"/>
    <w:rsid w:val="00836816"/>
    <w:rsid w:val="00837388"/>
    <w:rsid w:val="00842427"/>
    <w:rsid w:val="008425F1"/>
    <w:rsid w:val="0085280F"/>
    <w:rsid w:val="00855B4A"/>
    <w:rsid w:val="00855E51"/>
    <w:rsid w:val="00870A0A"/>
    <w:rsid w:val="00875A68"/>
    <w:rsid w:val="00877CF0"/>
    <w:rsid w:val="00884342"/>
    <w:rsid w:val="00884802"/>
    <w:rsid w:val="00885D0F"/>
    <w:rsid w:val="008973CB"/>
    <w:rsid w:val="008A29D5"/>
    <w:rsid w:val="008A5A1F"/>
    <w:rsid w:val="008B259F"/>
    <w:rsid w:val="008B2A83"/>
    <w:rsid w:val="008B726C"/>
    <w:rsid w:val="008C13E3"/>
    <w:rsid w:val="008C260D"/>
    <w:rsid w:val="008C2BC3"/>
    <w:rsid w:val="008C6D65"/>
    <w:rsid w:val="008D40A9"/>
    <w:rsid w:val="008D7722"/>
    <w:rsid w:val="008E2D8F"/>
    <w:rsid w:val="008E4F9E"/>
    <w:rsid w:val="008E7315"/>
    <w:rsid w:val="008E7446"/>
    <w:rsid w:val="008E7487"/>
    <w:rsid w:val="008F20BF"/>
    <w:rsid w:val="008F48B9"/>
    <w:rsid w:val="008F664E"/>
    <w:rsid w:val="008F6A5C"/>
    <w:rsid w:val="00903E40"/>
    <w:rsid w:val="009067CC"/>
    <w:rsid w:val="0090705A"/>
    <w:rsid w:val="00911386"/>
    <w:rsid w:val="00912A54"/>
    <w:rsid w:val="0091364E"/>
    <w:rsid w:val="00913D12"/>
    <w:rsid w:val="00916C49"/>
    <w:rsid w:val="00925E24"/>
    <w:rsid w:val="009261DF"/>
    <w:rsid w:val="009276E7"/>
    <w:rsid w:val="00930DC7"/>
    <w:rsid w:val="0093412E"/>
    <w:rsid w:val="00934FC2"/>
    <w:rsid w:val="00935637"/>
    <w:rsid w:val="00937918"/>
    <w:rsid w:val="00937D42"/>
    <w:rsid w:val="00940538"/>
    <w:rsid w:val="009407D2"/>
    <w:rsid w:val="00940DA1"/>
    <w:rsid w:val="00941427"/>
    <w:rsid w:val="00943602"/>
    <w:rsid w:val="00947082"/>
    <w:rsid w:val="00947F9C"/>
    <w:rsid w:val="00951FA3"/>
    <w:rsid w:val="00956D3E"/>
    <w:rsid w:val="009576F3"/>
    <w:rsid w:val="009623C8"/>
    <w:rsid w:val="00966926"/>
    <w:rsid w:val="0097049C"/>
    <w:rsid w:val="00970AC3"/>
    <w:rsid w:val="009738DC"/>
    <w:rsid w:val="0098012E"/>
    <w:rsid w:val="00983132"/>
    <w:rsid w:val="00985E71"/>
    <w:rsid w:val="00987755"/>
    <w:rsid w:val="00990957"/>
    <w:rsid w:val="009913EC"/>
    <w:rsid w:val="00992F98"/>
    <w:rsid w:val="009933EB"/>
    <w:rsid w:val="00995012"/>
    <w:rsid w:val="0099597C"/>
    <w:rsid w:val="009A0551"/>
    <w:rsid w:val="009A1966"/>
    <w:rsid w:val="009A33BC"/>
    <w:rsid w:val="009B498A"/>
    <w:rsid w:val="009B6490"/>
    <w:rsid w:val="009C1907"/>
    <w:rsid w:val="009C49E2"/>
    <w:rsid w:val="009D0DC7"/>
    <w:rsid w:val="009D60AD"/>
    <w:rsid w:val="009E4FC3"/>
    <w:rsid w:val="009E6858"/>
    <w:rsid w:val="009E6DDC"/>
    <w:rsid w:val="009E7D2F"/>
    <w:rsid w:val="009F4AC0"/>
    <w:rsid w:val="009F4BB4"/>
    <w:rsid w:val="009F6C3B"/>
    <w:rsid w:val="009F6EB4"/>
    <w:rsid w:val="00A00997"/>
    <w:rsid w:val="00A00AA1"/>
    <w:rsid w:val="00A01F49"/>
    <w:rsid w:val="00A06CAA"/>
    <w:rsid w:val="00A06DC2"/>
    <w:rsid w:val="00A157C3"/>
    <w:rsid w:val="00A2060E"/>
    <w:rsid w:val="00A20C24"/>
    <w:rsid w:val="00A2342B"/>
    <w:rsid w:val="00A23E09"/>
    <w:rsid w:val="00A24C17"/>
    <w:rsid w:val="00A25AAA"/>
    <w:rsid w:val="00A327D0"/>
    <w:rsid w:val="00A33D93"/>
    <w:rsid w:val="00A432E1"/>
    <w:rsid w:val="00A4424C"/>
    <w:rsid w:val="00A467BA"/>
    <w:rsid w:val="00A47076"/>
    <w:rsid w:val="00A53F74"/>
    <w:rsid w:val="00A56F88"/>
    <w:rsid w:val="00A5716D"/>
    <w:rsid w:val="00A57D8D"/>
    <w:rsid w:val="00A61D71"/>
    <w:rsid w:val="00A63B1F"/>
    <w:rsid w:val="00A67BE7"/>
    <w:rsid w:val="00A67E18"/>
    <w:rsid w:val="00A70AF3"/>
    <w:rsid w:val="00A718FD"/>
    <w:rsid w:val="00A80635"/>
    <w:rsid w:val="00A8182F"/>
    <w:rsid w:val="00A82A79"/>
    <w:rsid w:val="00A839C6"/>
    <w:rsid w:val="00A85661"/>
    <w:rsid w:val="00A85858"/>
    <w:rsid w:val="00A8721C"/>
    <w:rsid w:val="00A90F00"/>
    <w:rsid w:val="00A93FA5"/>
    <w:rsid w:val="00A940C2"/>
    <w:rsid w:val="00A97AB1"/>
    <w:rsid w:val="00AA0349"/>
    <w:rsid w:val="00AA453E"/>
    <w:rsid w:val="00AB3B82"/>
    <w:rsid w:val="00AB7016"/>
    <w:rsid w:val="00AC25CD"/>
    <w:rsid w:val="00AD0BDF"/>
    <w:rsid w:val="00AD1405"/>
    <w:rsid w:val="00AD77EE"/>
    <w:rsid w:val="00AE2E48"/>
    <w:rsid w:val="00AE366B"/>
    <w:rsid w:val="00AE36F5"/>
    <w:rsid w:val="00AE640E"/>
    <w:rsid w:val="00AF1412"/>
    <w:rsid w:val="00AF1F25"/>
    <w:rsid w:val="00AF3D2F"/>
    <w:rsid w:val="00AF70F2"/>
    <w:rsid w:val="00AF7E7F"/>
    <w:rsid w:val="00B02502"/>
    <w:rsid w:val="00B02BE3"/>
    <w:rsid w:val="00B045E0"/>
    <w:rsid w:val="00B06281"/>
    <w:rsid w:val="00B06286"/>
    <w:rsid w:val="00B062BD"/>
    <w:rsid w:val="00B07F61"/>
    <w:rsid w:val="00B119C5"/>
    <w:rsid w:val="00B119D2"/>
    <w:rsid w:val="00B14248"/>
    <w:rsid w:val="00B148FD"/>
    <w:rsid w:val="00B202A6"/>
    <w:rsid w:val="00B212DE"/>
    <w:rsid w:val="00B22790"/>
    <w:rsid w:val="00B237F7"/>
    <w:rsid w:val="00B2552F"/>
    <w:rsid w:val="00B25E44"/>
    <w:rsid w:val="00B278D5"/>
    <w:rsid w:val="00B353D2"/>
    <w:rsid w:val="00B35C65"/>
    <w:rsid w:val="00B361BC"/>
    <w:rsid w:val="00B363D0"/>
    <w:rsid w:val="00B37263"/>
    <w:rsid w:val="00B435A3"/>
    <w:rsid w:val="00B43DC2"/>
    <w:rsid w:val="00B44F40"/>
    <w:rsid w:val="00B45013"/>
    <w:rsid w:val="00B545A9"/>
    <w:rsid w:val="00B54DD7"/>
    <w:rsid w:val="00B5699E"/>
    <w:rsid w:val="00B61E74"/>
    <w:rsid w:val="00B63EB7"/>
    <w:rsid w:val="00B63F8D"/>
    <w:rsid w:val="00B66797"/>
    <w:rsid w:val="00B6734C"/>
    <w:rsid w:val="00B705A2"/>
    <w:rsid w:val="00B77981"/>
    <w:rsid w:val="00B77D2F"/>
    <w:rsid w:val="00B81098"/>
    <w:rsid w:val="00B821DE"/>
    <w:rsid w:val="00B83A89"/>
    <w:rsid w:val="00B87DD3"/>
    <w:rsid w:val="00B90482"/>
    <w:rsid w:val="00B92175"/>
    <w:rsid w:val="00B94C69"/>
    <w:rsid w:val="00B94C7E"/>
    <w:rsid w:val="00B95818"/>
    <w:rsid w:val="00BA24AA"/>
    <w:rsid w:val="00BA3824"/>
    <w:rsid w:val="00BA3C6E"/>
    <w:rsid w:val="00BA5A42"/>
    <w:rsid w:val="00BA7F7E"/>
    <w:rsid w:val="00BB0090"/>
    <w:rsid w:val="00BB4D90"/>
    <w:rsid w:val="00BB4FE8"/>
    <w:rsid w:val="00BB7EC0"/>
    <w:rsid w:val="00BC4CE7"/>
    <w:rsid w:val="00BD2A5B"/>
    <w:rsid w:val="00BD5614"/>
    <w:rsid w:val="00BE01C1"/>
    <w:rsid w:val="00BE0D88"/>
    <w:rsid w:val="00BE1A7F"/>
    <w:rsid w:val="00BE1CC5"/>
    <w:rsid w:val="00BE44D7"/>
    <w:rsid w:val="00BE45FE"/>
    <w:rsid w:val="00BE6C36"/>
    <w:rsid w:val="00BF06AA"/>
    <w:rsid w:val="00BF0759"/>
    <w:rsid w:val="00BF2100"/>
    <w:rsid w:val="00BF7194"/>
    <w:rsid w:val="00C00097"/>
    <w:rsid w:val="00C000FE"/>
    <w:rsid w:val="00C042F6"/>
    <w:rsid w:val="00C055A9"/>
    <w:rsid w:val="00C076E7"/>
    <w:rsid w:val="00C07CD2"/>
    <w:rsid w:val="00C10D04"/>
    <w:rsid w:val="00C14CEE"/>
    <w:rsid w:val="00C20DC1"/>
    <w:rsid w:val="00C22075"/>
    <w:rsid w:val="00C25BBD"/>
    <w:rsid w:val="00C2708A"/>
    <w:rsid w:val="00C30537"/>
    <w:rsid w:val="00C33089"/>
    <w:rsid w:val="00C34464"/>
    <w:rsid w:val="00C34937"/>
    <w:rsid w:val="00C357CA"/>
    <w:rsid w:val="00C5725B"/>
    <w:rsid w:val="00C57EAC"/>
    <w:rsid w:val="00C60DEA"/>
    <w:rsid w:val="00C615F9"/>
    <w:rsid w:val="00C631CF"/>
    <w:rsid w:val="00C63A7B"/>
    <w:rsid w:val="00C63F8E"/>
    <w:rsid w:val="00C64983"/>
    <w:rsid w:val="00C65136"/>
    <w:rsid w:val="00C734F9"/>
    <w:rsid w:val="00C769DC"/>
    <w:rsid w:val="00C77262"/>
    <w:rsid w:val="00C77483"/>
    <w:rsid w:val="00C778E1"/>
    <w:rsid w:val="00C80339"/>
    <w:rsid w:val="00C81BC3"/>
    <w:rsid w:val="00C82146"/>
    <w:rsid w:val="00C844D1"/>
    <w:rsid w:val="00C84C0B"/>
    <w:rsid w:val="00C85D4A"/>
    <w:rsid w:val="00C866B3"/>
    <w:rsid w:val="00C87156"/>
    <w:rsid w:val="00C9178E"/>
    <w:rsid w:val="00C931AC"/>
    <w:rsid w:val="00C97150"/>
    <w:rsid w:val="00CA16BA"/>
    <w:rsid w:val="00CA2D93"/>
    <w:rsid w:val="00CA4AB2"/>
    <w:rsid w:val="00CA62A7"/>
    <w:rsid w:val="00CB2484"/>
    <w:rsid w:val="00CB4488"/>
    <w:rsid w:val="00CB6F40"/>
    <w:rsid w:val="00CC1082"/>
    <w:rsid w:val="00CC2E54"/>
    <w:rsid w:val="00CC4637"/>
    <w:rsid w:val="00CC5B94"/>
    <w:rsid w:val="00CD4A17"/>
    <w:rsid w:val="00CD7E5E"/>
    <w:rsid w:val="00CE3338"/>
    <w:rsid w:val="00CE37ED"/>
    <w:rsid w:val="00CE39CB"/>
    <w:rsid w:val="00CE39D7"/>
    <w:rsid w:val="00CF0E09"/>
    <w:rsid w:val="00CF1724"/>
    <w:rsid w:val="00CF2752"/>
    <w:rsid w:val="00CF3F14"/>
    <w:rsid w:val="00CF5C0E"/>
    <w:rsid w:val="00CF7918"/>
    <w:rsid w:val="00D01CC2"/>
    <w:rsid w:val="00D04396"/>
    <w:rsid w:val="00D049B4"/>
    <w:rsid w:val="00D059C7"/>
    <w:rsid w:val="00D075D0"/>
    <w:rsid w:val="00D11706"/>
    <w:rsid w:val="00D13FDD"/>
    <w:rsid w:val="00D16018"/>
    <w:rsid w:val="00D17BF3"/>
    <w:rsid w:val="00D2108C"/>
    <w:rsid w:val="00D22CF0"/>
    <w:rsid w:val="00D23490"/>
    <w:rsid w:val="00D26B35"/>
    <w:rsid w:val="00D32930"/>
    <w:rsid w:val="00D3322B"/>
    <w:rsid w:val="00D34099"/>
    <w:rsid w:val="00D35C2D"/>
    <w:rsid w:val="00D3719A"/>
    <w:rsid w:val="00D40206"/>
    <w:rsid w:val="00D4072D"/>
    <w:rsid w:val="00D40E11"/>
    <w:rsid w:val="00D43CA8"/>
    <w:rsid w:val="00D451DB"/>
    <w:rsid w:val="00D501E0"/>
    <w:rsid w:val="00D50742"/>
    <w:rsid w:val="00D50F34"/>
    <w:rsid w:val="00D525D9"/>
    <w:rsid w:val="00D52D61"/>
    <w:rsid w:val="00D55C65"/>
    <w:rsid w:val="00D568BC"/>
    <w:rsid w:val="00D56C75"/>
    <w:rsid w:val="00D56F0D"/>
    <w:rsid w:val="00D61ACA"/>
    <w:rsid w:val="00D75406"/>
    <w:rsid w:val="00D761E4"/>
    <w:rsid w:val="00D76E7C"/>
    <w:rsid w:val="00D76F78"/>
    <w:rsid w:val="00D844CA"/>
    <w:rsid w:val="00D875D6"/>
    <w:rsid w:val="00D907D2"/>
    <w:rsid w:val="00D9544B"/>
    <w:rsid w:val="00D965BB"/>
    <w:rsid w:val="00DA488D"/>
    <w:rsid w:val="00DA5D9C"/>
    <w:rsid w:val="00DB0E9B"/>
    <w:rsid w:val="00DB3B4E"/>
    <w:rsid w:val="00DB7F9D"/>
    <w:rsid w:val="00DC24C0"/>
    <w:rsid w:val="00DC3F30"/>
    <w:rsid w:val="00DD1D49"/>
    <w:rsid w:val="00DD1DD1"/>
    <w:rsid w:val="00DD1E60"/>
    <w:rsid w:val="00DD2550"/>
    <w:rsid w:val="00DD2C04"/>
    <w:rsid w:val="00DE5E49"/>
    <w:rsid w:val="00DF0C01"/>
    <w:rsid w:val="00DF5CB9"/>
    <w:rsid w:val="00DF61B9"/>
    <w:rsid w:val="00DF653E"/>
    <w:rsid w:val="00DF72C2"/>
    <w:rsid w:val="00E00253"/>
    <w:rsid w:val="00E03CD8"/>
    <w:rsid w:val="00E143F2"/>
    <w:rsid w:val="00E152CC"/>
    <w:rsid w:val="00E17F31"/>
    <w:rsid w:val="00E22F5E"/>
    <w:rsid w:val="00E2439B"/>
    <w:rsid w:val="00E2538C"/>
    <w:rsid w:val="00E269C3"/>
    <w:rsid w:val="00E275CA"/>
    <w:rsid w:val="00E275E6"/>
    <w:rsid w:val="00E27A77"/>
    <w:rsid w:val="00E310DA"/>
    <w:rsid w:val="00E42C27"/>
    <w:rsid w:val="00E43A4B"/>
    <w:rsid w:val="00E43CBF"/>
    <w:rsid w:val="00E45865"/>
    <w:rsid w:val="00E45B6F"/>
    <w:rsid w:val="00E45B87"/>
    <w:rsid w:val="00E50610"/>
    <w:rsid w:val="00E50BFF"/>
    <w:rsid w:val="00E521B2"/>
    <w:rsid w:val="00E563EA"/>
    <w:rsid w:val="00E57147"/>
    <w:rsid w:val="00E57BE9"/>
    <w:rsid w:val="00E61183"/>
    <w:rsid w:val="00E61B1C"/>
    <w:rsid w:val="00E62593"/>
    <w:rsid w:val="00E6459A"/>
    <w:rsid w:val="00E64EC3"/>
    <w:rsid w:val="00E659E5"/>
    <w:rsid w:val="00E6657D"/>
    <w:rsid w:val="00E73EBD"/>
    <w:rsid w:val="00E773CC"/>
    <w:rsid w:val="00E83E6F"/>
    <w:rsid w:val="00E86956"/>
    <w:rsid w:val="00E87D46"/>
    <w:rsid w:val="00E905A1"/>
    <w:rsid w:val="00E944CB"/>
    <w:rsid w:val="00E96B70"/>
    <w:rsid w:val="00EA1C08"/>
    <w:rsid w:val="00EA65B0"/>
    <w:rsid w:val="00EA6AA0"/>
    <w:rsid w:val="00EA7A17"/>
    <w:rsid w:val="00EB169C"/>
    <w:rsid w:val="00EB326E"/>
    <w:rsid w:val="00EB3BC9"/>
    <w:rsid w:val="00EB7B80"/>
    <w:rsid w:val="00EC112F"/>
    <w:rsid w:val="00EC25E2"/>
    <w:rsid w:val="00EC2FFB"/>
    <w:rsid w:val="00EC3D27"/>
    <w:rsid w:val="00EC400D"/>
    <w:rsid w:val="00EC647C"/>
    <w:rsid w:val="00EC7306"/>
    <w:rsid w:val="00ED1246"/>
    <w:rsid w:val="00ED3F0E"/>
    <w:rsid w:val="00EE51A7"/>
    <w:rsid w:val="00EE7132"/>
    <w:rsid w:val="00EE779B"/>
    <w:rsid w:val="00EF0115"/>
    <w:rsid w:val="00EF0198"/>
    <w:rsid w:val="00EF1BA0"/>
    <w:rsid w:val="00EF3083"/>
    <w:rsid w:val="00EF4D1E"/>
    <w:rsid w:val="00EF513C"/>
    <w:rsid w:val="00EF5723"/>
    <w:rsid w:val="00EF5B3E"/>
    <w:rsid w:val="00F0099F"/>
    <w:rsid w:val="00F02045"/>
    <w:rsid w:val="00F043F3"/>
    <w:rsid w:val="00F046F6"/>
    <w:rsid w:val="00F11FD3"/>
    <w:rsid w:val="00F1738C"/>
    <w:rsid w:val="00F173B5"/>
    <w:rsid w:val="00F203F2"/>
    <w:rsid w:val="00F25B25"/>
    <w:rsid w:val="00F2789C"/>
    <w:rsid w:val="00F30F10"/>
    <w:rsid w:val="00F32B85"/>
    <w:rsid w:val="00F36F97"/>
    <w:rsid w:val="00F37DDE"/>
    <w:rsid w:val="00F40C3E"/>
    <w:rsid w:val="00F43572"/>
    <w:rsid w:val="00F43774"/>
    <w:rsid w:val="00F45D76"/>
    <w:rsid w:val="00F479BF"/>
    <w:rsid w:val="00F5111F"/>
    <w:rsid w:val="00F511D2"/>
    <w:rsid w:val="00F514E7"/>
    <w:rsid w:val="00F72E46"/>
    <w:rsid w:val="00F73539"/>
    <w:rsid w:val="00F74213"/>
    <w:rsid w:val="00F821A1"/>
    <w:rsid w:val="00F828FD"/>
    <w:rsid w:val="00F84554"/>
    <w:rsid w:val="00F8598F"/>
    <w:rsid w:val="00F87BB5"/>
    <w:rsid w:val="00F90F02"/>
    <w:rsid w:val="00F91217"/>
    <w:rsid w:val="00F9131D"/>
    <w:rsid w:val="00F97770"/>
    <w:rsid w:val="00FA120F"/>
    <w:rsid w:val="00FA3B1C"/>
    <w:rsid w:val="00FA3E5E"/>
    <w:rsid w:val="00FA3F2E"/>
    <w:rsid w:val="00FA660B"/>
    <w:rsid w:val="00FB05CA"/>
    <w:rsid w:val="00FB4976"/>
    <w:rsid w:val="00FB773F"/>
    <w:rsid w:val="00FC1606"/>
    <w:rsid w:val="00FC17C3"/>
    <w:rsid w:val="00FC63E1"/>
    <w:rsid w:val="00FD2283"/>
    <w:rsid w:val="00FD22A8"/>
    <w:rsid w:val="00FD2348"/>
    <w:rsid w:val="00FD5A2A"/>
    <w:rsid w:val="00FE2DC1"/>
    <w:rsid w:val="00FE4143"/>
    <w:rsid w:val="00FE4298"/>
    <w:rsid w:val="00FE43FD"/>
    <w:rsid w:val="00FE5687"/>
    <w:rsid w:val="00FE71BF"/>
    <w:rsid w:val="00FF2B58"/>
    <w:rsid w:val="00FF54C8"/>
    <w:rsid w:val="00FF6EBA"/>
    <w:rsid w:val="00FF7E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0894E"/>
  <w15:chartTrackingRefBased/>
  <w15:docId w15:val="{17C8625D-D18C-4968-9653-2BCFBCC83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D65"/>
    <w:pPr>
      <w:spacing w:after="200" w:line="276" w:lineRule="auto"/>
    </w:pPr>
  </w:style>
  <w:style w:type="paragraph" w:styleId="Heading2">
    <w:name w:val="heading 2"/>
    <w:basedOn w:val="Normal"/>
    <w:next w:val="Normal"/>
    <w:link w:val="Heading2Char"/>
    <w:uiPriority w:val="9"/>
    <w:unhideWhenUsed/>
    <w:qFormat/>
    <w:rsid w:val="006B5B5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B5B5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D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6D65"/>
  </w:style>
  <w:style w:type="paragraph" w:styleId="Footer">
    <w:name w:val="footer"/>
    <w:basedOn w:val="Normal"/>
    <w:link w:val="FooterChar"/>
    <w:uiPriority w:val="99"/>
    <w:unhideWhenUsed/>
    <w:rsid w:val="008C6D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6D65"/>
  </w:style>
  <w:style w:type="numbering" w:styleId="111111">
    <w:name w:val="Outline List 2"/>
    <w:basedOn w:val="NoList"/>
    <w:rsid w:val="008C6D65"/>
    <w:pPr>
      <w:numPr>
        <w:numId w:val="2"/>
      </w:numPr>
    </w:pPr>
  </w:style>
  <w:style w:type="table" w:styleId="TableGrid">
    <w:name w:val="Table Grid"/>
    <w:basedOn w:val="TableNormal"/>
    <w:uiPriority w:val="59"/>
    <w:rsid w:val="008C6D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C6D65"/>
    <w:pPr>
      <w:spacing w:after="100"/>
    </w:pPr>
  </w:style>
  <w:style w:type="paragraph" w:styleId="TOC2">
    <w:name w:val="toc 2"/>
    <w:basedOn w:val="Normal"/>
    <w:next w:val="Normal"/>
    <w:autoRedefine/>
    <w:uiPriority w:val="39"/>
    <w:unhideWhenUsed/>
    <w:rsid w:val="008C6D65"/>
    <w:pPr>
      <w:spacing w:after="100"/>
      <w:ind w:left="220"/>
    </w:pPr>
  </w:style>
  <w:style w:type="character" w:styleId="Hyperlink">
    <w:name w:val="Hyperlink"/>
    <w:basedOn w:val="DefaultParagraphFont"/>
    <w:uiPriority w:val="99"/>
    <w:unhideWhenUsed/>
    <w:rsid w:val="008C6D65"/>
    <w:rPr>
      <w:color w:val="0563C1" w:themeColor="hyperlink"/>
      <w:u w:val="single"/>
    </w:rPr>
  </w:style>
  <w:style w:type="paragraph" w:styleId="NoSpacing">
    <w:name w:val="No Spacing"/>
    <w:uiPriority w:val="1"/>
    <w:qFormat/>
    <w:rsid w:val="003D2481"/>
    <w:pPr>
      <w:spacing w:after="0" w:line="240" w:lineRule="auto"/>
    </w:pPr>
  </w:style>
  <w:style w:type="paragraph" w:styleId="ListParagraph">
    <w:name w:val="List Paragraph"/>
    <w:basedOn w:val="Normal"/>
    <w:uiPriority w:val="34"/>
    <w:qFormat/>
    <w:rsid w:val="00B94C7E"/>
    <w:pPr>
      <w:ind w:left="720"/>
      <w:contextualSpacing/>
    </w:pPr>
  </w:style>
  <w:style w:type="paragraph" w:customStyle="1" w:styleId="Default">
    <w:name w:val="Default"/>
    <w:rsid w:val="003053F8"/>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 Grid1"/>
    <w:basedOn w:val="TableNormal"/>
    <w:next w:val="TableGrid"/>
    <w:uiPriority w:val="59"/>
    <w:rsid w:val="005405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F71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194"/>
    <w:rPr>
      <w:rFonts w:ascii="Segoe UI" w:hAnsi="Segoe UI" w:cs="Segoe UI"/>
      <w:sz w:val="18"/>
      <w:szCs w:val="18"/>
    </w:rPr>
  </w:style>
  <w:style w:type="character" w:customStyle="1" w:styleId="Heading2Char">
    <w:name w:val="Heading 2 Char"/>
    <w:basedOn w:val="DefaultParagraphFont"/>
    <w:link w:val="Heading2"/>
    <w:uiPriority w:val="9"/>
    <w:rsid w:val="006B5B5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B5B57"/>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8F664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186528">
      <w:bodyDiv w:val="1"/>
      <w:marLeft w:val="0"/>
      <w:marRight w:val="0"/>
      <w:marTop w:val="0"/>
      <w:marBottom w:val="0"/>
      <w:divBdr>
        <w:top w:val="none" w:sz="0" w:space="0" w:color="auto"/>
        <w:left w:val="none" w:sz="0" w:space="0" w:color="auto"/>
        <w:bottom w:val="none" w:sz="0" w:space="0" w:color="auto"/>
        <w:right w:val="none" w:sz="0" w:space="0" w:color="auto"/>
      </w:divBdr>
    </w:div>
    <w:div w:id="514420929">
      <w:bodyDiv w:val="1"/>
      <w:marLeft w:val="0"/>
      <w:marRight w:val="0"/>
      <w:marTop w:val="0"/>
      <w:marBottom w:val="0"/>
      <w:divBdr>
        <w:top w:val="none" w:sz="0" w:space="0" w:color="auto"/>
        <w:left w:val="none" w:sz="0" w:space="0" w:color="auto"/>
        <w:bottom w:val="none" w:sz="0" w:space="0" w:color="auto"/>
        <w:right w:val="none" w:sz="0" w:space="0" w:color="auto"/>
      </w:divBdr>
    </w:div>
    <w:div w:id="604459322">
      <w:bodyDiv w:val="1"/>
      <w:marLeft w:val="0"/>
      <w:marRight w:val="0"/>
      <w:marTop w:val="0"/>
      <w:marBottom w:val="0"/>
      <w:divBdr>
        <w:top w:val="none" w:sz="0" w:space="0" w:color="auto"/>
        <w:left w:val="none" w:sz="0" w:space="0" w:color="auto"/>
        <w:bottom w:val="none" w:sz="0" w:space="0" w:color="auto"/>
        <w:right w:val="none" w:sz="0" w:space="0" w:color="auto"/>
      </w:divBdr>
    </w:div>
    <w:div w:id="1454135054">
      <w:bodyDiv w:val="1"/>
      <w:marLeft w:val="0"/>
      <w:marRight w:val="0"/>
      <w:marTop w:val="0"/>
      <w:marBottom w:val="0"/>
      <w:divBdr>
        <w:top w:val="none" w:sz="0" w:space="0" w:color="auto"/>
        <w:left w:val="none" w:sz="0" w:space="0" w:color="auto"/>
        <w:bottom w:val="none" w:sz="0" w:space="0" w:color="auto"/>
        <w:right w:val="none" w:sz="0" w:space="0" w:color="auto"/>
      </w:divBdr>
    </w:div>
    <w:div w:id="2049991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7.bin"/><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D4C62A06080084CBBD1052B9903B9E0" ma:contentTypeVersion="4" ma:contentTypeDescription="Create a new document." ma:contentTypeScope="" ma:versionID="03ba8aff3fbe729c1ed83fdbf3e16866">
  <xsd:schema xmlns:xsd="http://www.w3.org/2001/XMLSchema" xmlns:xs="http://www.w3.org/2001/XMLSchema" xmlns:p="http://schemas.microsoft.com/office/2006/metadata/properties" xmlns:ns2="b1213193-47b2-4c8c-8423-add992789ab9" xmlns:ns3="a9e75309-2855-49ef-9ed0-b49dc001c8c7" targetNamespace="http://schemas.microsoft.com/office/2006/metadata/properties" ma:root="true" ma:fieldsID="0b0a3ee1fc324c97bf058fd8c032f3fb" ns2:_="" ns3:_="">
    <xsd:import namespace="b1213193-47b2-4c8c-8423-add992789ab9"/>
    <xsd:import namespace="a9e75309-2855-49ef-9ed0-b49dc001c8c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213193-47b2-4c8c-8423-add992789ab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e75309-2855-49ef-9ed0-b49dc001c8c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37CFB24-DE17-4D04-857B-05E880805B72}">
  <ds:schemaRefs>
    <ds:schemaRef ds:uri="http://schemas.openxmlformats.org/officeDocument/2006/bibliography"/>
  </ds:schemaRefs>
</ds:datastoreItem>
</file>

<file path=customXml/itemProps2.xml><?xml version="1.0" encoding="utf-8"?>
<ds:datastoreItem xmlns:ds="http://schemas.openxmlformats.org/officeDocument/2006/customXml" ds:itemID="{CB7B461C-7D08-4744-9149-6B0CF2E258BE}"/>
</file>

<file path=customXml/itemProps3.xml><?xml version="1.0" encoding="utf-8"?>
<ds:datastoreItem xmlns:ds="http://schemas.openxmlformats.org/officeDocument/2006/customXml" ds:itemID="{38BB0477-C83A-4902-B933-DE1EFBC924AA}">
  <ds:schemaRefs>
    <ds:schemaRef ds:uri="http://schemas.microsoft.com/sharepoint/v3/contenttype/forms"/>
  </ds:schemaRefs>
</ds:datastoreItem>
</file>

<file path=customXml/itemProps4.xml><?xml version="1.0" encoding="utf-8"?>
<ds:datastoreItem xmlns:ds="http://schemas.openxmlformats.org/officeDocument/2006/customXml" ds:itemID="{95DC8962-3D1B-491E-8471-14B0D085A546}">
  <ds:schemaRefs>
    <ds:schemaRef ds:uri="http://schemas.microsoft.com/office/2006/metadata/properties"/>
    <ds:schemaRef ds:uri="http://schemas.microsoft.com/office/infopath/2007/PartnerControls"/>
    <ds:schemaRef ds:uri="b8fdd1c4-5068-4bf9-8e9f-90980c29a8ba"/>
    <ds:schemaRef ds:uri="ace48fce-7eed-4b69-a67c-c8de11b6fae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1098</Words>
  <Characters>5778</Characters>
  <Application>Microsoft Office Word</Application>
  <DocSecurity>0</DocSecurity>
  <Lines>175</Lines>
  <Paragraphs>156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Library CEO</dc:creator>
  <cp:keywords/>
  <dc:description/>
  <cp:lastModifiedBy>Ann Twyford</cp:lastModifiedBy>
  <cp:revision>2</cp:revision>
  <cp:lastPrinted>2018-02-13T00:19:00Z</cp:lastPrinted>
  <dcterms:created xsi:type="dcterms:W3CDTF">2022-10-17T05:37:00Z</dcterms:created>
  <dcterms:modified xsi:type="dcterms:W3CDTF">2022-10-17T05:37:00Z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0x0101009D4C62A06080084CBBD1052B9903B9E0</vt:lpwstr>
  </property>
  <property fmtid="{D5CDD505-2E9C-101B-9397-08002B2CF9AE}" pid="3" name="MediaServiceImageTags">
    <vt:lpwstr/>
  </property>
</Properties>
</file>